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9E79F" w14:textId="77777777" w:rsidR="00644092" w:rsidRDefault="00644092" w:rsidP="008C34C2">
      <w:pPr>
        <w:spacing w:after="200" w:line="240" w:lineRule="auto"/>
        <w:jc w:val="both"/>
        <w:rPr>
          <w:rFonts w:asciiTheme="majorBidi" w:hAnsiTheme="majorBidi" w:cstheme="majorBidi"/>
          <w:b/>
          <w:color w:val="000000"/>
          <w:sz w:val="24"/>
          <w:szCs w:val="24"/>
        </w:rPr>
      </w:pPr>
      <w:r>
        <w:rPr>
          <w:rFonts w:asciiTheme="majorBidi" w:hAnsiTheme="majorBidi" w:cstheme="majorBidi"/>
          <w:b/>
          <w:color w:val="000000"/>
          <w:sz w:val="24"/>
          <w:szCs w:val="24"/>
        </w:rPr>
        <w:t>ORIGINAL ARTICLE:</w:t>
      </w:r>
    </w:p>
    <w:p w14:paraId="2E6324C0" w14:textId="7ED8D5AA" w:rsidR="001710A2" w:rsidRPr="00644092" w:rsidRDefault="008C34C2" w:rsidP="008C34C2">
      <w:pPr>
        <w:spacing w:after="200" w:line="240" w:lineRule="auto"/>
        <w:jc w:val="both"/>
        <w:rPr>
          <w:rFonts w:asciiTheme="majorBidi" w:eastAsia="Times New Roman" w:hAnsiTheme="majorBidi" w:cstheme="majorBidi"/>
          <w:b/>
          <w:sz w:val="24"/>
          <w:szCs w:val="24"/>
        </w:rPr>
      </w:pPr>
      <w:r w:rsidRPr="00644092">
        <w:rPr>
          <w:rFonts w:asciiTheme="majorBidi" w:hAnsiTheme="majorBidi" w:cstheme="majorBidi"/>
          <w:b/>
          <w:color w:val="000000"/>
          <w:sz w:val="24"/>
          <w:szCs w:val="24"/>
        </w:rPr>
        <w:t>ASSOCIATION OF SOCIAL MEDIA ADDICTION WITH ACADEMIC PROCRASTINATION, PERFORMANCE AND INSOMNIA AMONG MEDICAL STUDENTS</w:t>
      </w:r>
    </w:p>
    <w:p w14:paraId="1E3B8283" w14:textId="5E0556DA" w:rsidR="008C34C2" w:rsidRPr="00644092" w:rsidRDefault="008C34C2" w:rsidP="008C34C2">
      <w:pPr>
        <w:spacing w:after="200" w:line="240" w:lineRule="auto"/>
        <w:rPr>
          <w:rFonts w:asciiTheme="majorBidi" w:hAnsiTheme="majorBidi" w:cstheme="majorBidi"/>
          <w:spacing w:val="-1"/>
          <w:sz w:val="24"/>
        </w:rPr>
      </w:pPr>
      <w:proofErr w:type="spellStart"/>
      <w:r w:rsidRPr="00644092">
        <w:rPr>
          <w:rFonts w:asciiTheme="majorBidi" w:eastAsia="Times New Roman" w:hAnsiTheme="majorBidi" w:cstheme="majorBidi"/>
          <w:sz w:val="24"/>
          <w:szCs w:val="24"/>
        </w:rPr>
        <w:t>Musaddiq</w:t>
      </w:r>
      <w:proofErr w:type="spellEnd"/>
      <w:r w:rsidRPr="00644092">
        <w:rPr>
          <w:rFonts w:asciiTheme="majorBidi" w:eastAsia="Times New Roman" w:hAnsiTheme="majorBidi" w:cstheme="majorBidi"/>
          <w:sz w:val="24"/>
          <w:szCs w:val="24"/>
        </w:rPr>
        <w:t xml:space="preserve"> Kaleem</w:t>
      </w:r>
      <w:r w:rsidRPr="00644092">
        <w:rPr>
          <w:rFonts w:asciiTheme="majorBidi" w:eastAsia="Times New Roman" w:hAnsiTheme="majorBidi" w:cstheme="majorBidi"/>
          <w:sz w:val="24"/>
          <w:szCs w:val="24"/>
          <w:vertAlign w:val="superscript"/>
        </w:rPr>
        <w:t>1</w:t>
      </w:r>
      <w:r w:rsidR="00644092">
        <w:rPr>
          <w:rFonts w:asciiTheme="majorBidi" w:eastAsia="Times New Roman" w:hAnsiTheme="majorBidi" w:cstheme="majorBidi"/>
          <w:b/>
          <w:sz w:val="24"/>
          <w:szCs w:val="24"/>
        </w:rPr>
        <w:t xml:space="preserve">, </w:t>
      </w:r>
      <w:proofErr w:type="spellStart"/>
      <w:r w:rsidRPr="00644092">
        <w:rPr>
          <w:rFonts w:asciiTheme="majorBidi" w:hAnsiTheme="majorBidi" w:cstheme="majorBidi"/>
          <w:sz w:val="24"/>
        </w:rPr>
        <w:t>Javeria</w:t>
      </w:r>
      <w:proofErr w:type="spellEnd"/>
      <w:r w:rsidRPr="00644092">
        <w:rPr>
          <w:rFonts w:asciiTheme="majorBidi" w:hAnsiTheme="majorBidi" w:cstheme="majorBidi"/>
          <w:spacing w:val="1"/>
          <w:sz w:val="24"/>
        </w:rPr>
        <w:t xml:space="preserve"> </w:t>
      </w:r>
      <w:r w:rsidRPr="00644092">
        <w:rPr>
          <w:rFonts w:asciiTheme="majorBidi" w:hAnsiTheme="majorBidi" w:cstheme="majorBidi"/>
          <w:spacing w:val="-1"/>
          <w:sz w:val="24"/>
        </w:rPr>
        <w:t>Kamran</w:t>
      </w:r>
      <w:r w:rsidRPr="00644092">
        <w:rPr>
          <w:rFonts w:asciiTheme="majorBidi" w:hAnsiTheme="majorBidi" w:cstheme="majorBidi"/>
          <w:spacing w:val="-1"/>
          <w:sz w:val="24"/>
          <w:vertAlign w:val="superscript"/>
        </w:rPr>
        <w:t>2</w:t>
      </w:r>
      <w:r w:rsidRPr="00644092">
        <w:rPr>
          <w:rFonts w:asciiTheme="majorBidi" w:hAnsiTheme="majorBidi" w:cstheme="majorBidi"/>
          <w:spacing w:val="-1"/>
          <w:sz w:val="24"/>
        </w:rPr>
        <w:t xml:space="preserve">, </w:t>
      </w:r>
      <w:proofErr w:type="spellStart"/>
      <w:r w:rsidRPr="00644092">
        <w:rPr>
          <w:rFonts w:asciiTheme="majorBidi" w:hAnsiTheme="majorBidi" w:cstheme="majorBidi"/>
          <w:sz w:val="24"/>
        </w:rPr>
        <w:t>Asma</w:t>
      </w:r>
      <w:proofErr w:type="spellEnd"/>
      <w:r w:rsidRPr="00644092">
        <w:rPr>
          <w:rFonts w:asciiTheme="majorBidi" w:hAnsiTheme="majorBidi" w:cstheme="majorBidi"/>
          <w:spacing w:val="1"/>
          <w:sz w:val="24"/>
        </w:rPr>
        <w:t xml:space="preserve"> </w:t>
      </w:r>
      <w:r w:rsidRPr="00644092">
        <w:rPr>
          <w:rFonts w:asciiTheme="majorBidi" w:hAnsiTheme="majorBidi" w:cstheme="majorBidi"/>
          <w:sz w:val="24"/>
        </w:rPr>
        <w:t>Ashraf</w:t>
      </w:r>
      <w:r w:rsidRPr="00644092">
        <w:rPr>
          <w:rFonts w:asciiTheme="majorBidi" w:hAnsiTheme="majorBidi" w:cstheme="majorBidi"/>
          <w:sz w:val="24"/>
          <w:vertAlign w:val="superscript"/>
        </w:rPr>
        <w:t>3</w:t>
      </w:r>
      <w:r w:rsidRPr="00644092">
        <w:rPr>
          <w:rFonts w:asciiTheme="majorBidi" w:hAnsiTheme="majorBidi" w:cstheme="majorBidi"/>
          <w:sz w:val="24"/>
        </w:rPr>
        <w:t xml:space="preserve">, </w:t>
      </w:r>
      <w:r w:rsidRPr="00644092">
        <w:rPr>
          <w:rFonts w:asciiTheme="majorBidi" w:hAnsiTheme="majorBidi" w:cstheme="majorBidi"/>
          <w:spacing w:val="-1"/>
          <w:sz w:val="24"/>
        </w:rPr>
        <w:t>Muhammad</w:t>
      </w:r>
      <w:r w:rsidRPr="00644092">
        <w:rPr>
          <w:rFonts w:asciiTheme="majorBidi" w:hAnsiTheme="majorBidi" w:cstheme="majorBidi"/>
          <w:spacing w:val="-57"/>
          <w:sz w:val="24"/>
        </w:rPr>
        <w:t xml:space="preserve"> </w:t>
      </w:r>
      <w:r w:rsidRPr="00644092">
        <w:rPr>
          <w:rFonts w:asciiTheme="majorBidi" w:hAnsiTheme="majorBidi" w:cstheme="majorBidi"/>
          <w:sz w:val="24"/>
        </w:rPr>
        <w:t>Ilyas</w:t>
      </w:r>
      <w:r w:rsidRPr="00644092">
        <w:rPr>
          <w:rFonts w:asciiTheme="majorBidi" w:hAnsiTheme="majorBidi" w:cstheme="majorBidi"/>
          <w:sz w:val="24"/>
          <w:vertAlign w:val="superscript"/>
        </w:rPr>
        <w:t>4</w:t>
      </w:r>
      <w:r w:rsidRPr="00644092">
        <w:rPr>
          <w:rFonts w:asciiTheme="majorBidi" w:hAnsiTheme="majorBidi" w:cstheme="majorBidi"/>
          <w:sz w:val="24"/>
        </w:rPr>
        <w:t xml:space="preserve">, Kiran </w:t>
      </w:r>
      <w:r w:rsidRPr="00644092">
        <w:rPr>
          <w:rFonts w:asciiTheme="majorBidi" w:hAnsiTheme="majorBidi" w:cstheme="majorBidi"/>
          <w:spacing w:val="-57"/>
          <w:sz w:val="24"/>
        </w:rPr>
        <w:t xml:space="preserve">  </w:t>
      </w:r>
      <w:r w:rsidRPr="00644092">
        <w:rPr>
          <w:rFonts w:asciiTheme="majorBidi" w:hAnsiTheme="majorBidi" w:cstheme="majorBidi"/>
          <w:sz w:val="24"/>
        </w:rPr>
        <w:t>Abbas</w:t>
      </w:r>
      <w:r w:rsidRPr="00644092">
        <w:rPr>
          <w:rFonts w:asciiTheme="majorBidi" w:hAnsiTheme="majorBidi" w:cstheme="majorBidi"/>
          <w:sz w:val="24"/>
          <w:vertAlign w:val="superscript"/>
        </w:rPr>
        <w:t>5</w:t>
      </w:r>
      <w:r w:rsidRPr="00644092">
        <w:rPr>
          <w:rFonts w:asciiTheme="majorBidi" w:hAnsiTheme="majorBidi" w:cstheme="majorBidi"/>
          <w:sz w:val="24"/>
        </w:rPr>
        <w:t>, Jawed</w:t>
      </w:r>
      <w:r w:rsidRPr="00644092">
        <w:rPr>
          <w:rFonts w:asciiTheme="majorBidi" w:hAnsiTheme="majorBidi" w:cstheme="majorBidi"/>
          <w:spacing w:val="1"/>
          <w:sz w:val="24"/>
        </w:rPr>
        <w:t xml:space="preserve"> </w:t>
      </w:r>
      <w:r w:rsidRPr="00644092">
        <w:rPr>
          <w:rFonts w:asciiTheme="majorBidi" w:hAnsiTheme="majorBidi" w:cstheme="majorBidi"/>
          <w:spacing w:val="-2"/>
          <w:sz w:val="24"/>
        </w:rPr>
        <w:t>Akbar</w:t>
      </w:r>
      <w:r w:rsidRPr="00644092">
        <w:rPr>
          <w:rFonts w:asciiTheme="majorBidi" w:hAnsiTheme="majorBidi" w:cstheme="majorBidi"/>
          <w:spacing w:val="-13"/>
          <w:sz w:val="24"/>
        </w:rPr>
        <w:t xml:space="preserve"> </w:t>
      </w:r>
      <w:r w:rsidRPr="00644092">
        <w:rPr>
          <w:rFonts w:asciiTheme="majorBidi" w:hAnsiTheme="majorBidi" w:cstheme="majorBidi"/>
          <w:spacing w:val="-1"/>
          <w:sz w:val="24"/>
        </w:rPr>
        <w:t>Dars</w:t>
      </w:r>
      <w:r w:rsidRPr="00644092">
        <w:rPr>
          <w:rFonts w:asciiTheme="majorBidi" w:hAnsiTheme="majorBidi" w:cstheme="majorBidi"/>
          <w:spacing w:val="-1"/>
          <w:sz w:val="24"/>
          <w:vertAlign w:val="superscript"/>
        </w:rPr>
        <w:t>6</w:t>
      </w:r>
    </w:p>
    <w:p w14:paraId="6C0A98F4" w14:textId="70BC4C0C" w:rsidR="008C34C2" w:rsidRPr="00644092" w:rsidRDefault="008C34C2" w:rsidP="008C34C2">
      <w:pPr>
        <w:spacing w:after="200" w:line="240" w:lineRule="auto"/>
        <w:rPr>
          <w:rFonts w:asciiTheme="majorBidi" w:hAnsiTheme="majorBidi" w:cstheme="majorBidi"/>
          <w:sz w:val="24"/>
        </w:rPr>
      </w:pPr>
      <w:r w:rsidRPr="00644092">
        <w:rPr>
          <w:rFonts w:asciiTheme="majorBidi" w:hAnsiTheme="majorBidi" w:cstheme="majorBidi"/>
          <w:sz w:val="24"/>
          <w:vertAlign w:val="superscript"/>
        </w:rPr>
        <w:t>1</w:t>
      </w:r>
      <w:r w:rsidRPr="00644092">
        <w:rPr>
          <w:rFonts w:asciiTheme="majorBidi" w:hAnsiTheme="majorBidi" w:cstheme="majorBidi"/>
          <w:sz w:val="24"/>
        </w:rPr>
        <w:t>Jinnah Sindh</w:t>
      </w:r>
      <w:r w:rsidR="00644092">
        <w:rPr>
          <w:rFonts w:asciiTheme="majorBidi" w:hAnsiTheme="majorBidi" w:cstheme="majorBidi"/>
          <w:sz w:val="24"/>
        </w:rPr>
        <w:t xml:space="preserve"> </w:t>
      </w:r>
      <w:r w:rsidRPr="00644092">
        <w:rPr>
          <w:rFonts w:asciiTheme="majorBidi" w:hAnsiTheme="majorBidi" w:cstheme="majorBidi"/>
          <w:spacing w:val="-57"/>
          <w:sz w:val="24"/>
        </w:rPr>
        <w:t xml:space="preserve">   </w:t>
      </w:r>
      <w:r w:rsidRPr="00644092">
        <w:rPr>
          <w:rFonts w:asciiTheme="majorBidi" w:hAnsiTheme="majorBidi" w:cstheme="majorBidi"/>
          <w:sz w:val="24"/>
        </w:rPr>
        <w:t>Medical</w:t>
      </w:r>
      <w:r w:rsidRPr="00644092">
        <w:rPr>
          <w:rFonts w:asciiTheme="majorBidi" w:hAnsiTheme="majorBidi" w:cstheme="majorBidi"/>
          <w:spacing w:val="1"/>
          <w:sz w:val="24"/>
        </w:rPr>
        <w:t xml:space="preserve"> </w:t>
      </w:r>
      <w:r w:rsidRPr="00644092">
        <w:rPr>
          <w:rFonts w:asciiTheme="majorBidi" w:hAnsiTheme="majorBidi" w:cstheme="majorBidi"/>
          <w:sz w:val="24"/>
        </w:rPr>
        <w:t>University, Karachi, Pakistan</w:t>
      </w:r>
    </w:p>
    <w:p w14:paraId="6D9ABFC6" w14:textId="77777777" w:rsidR="008C34C2" w:rsidRPr="00644092" w:rsidRDefault="008C34C2" w:rsidP="008C34C2">
      <w:pPr>
        <w:spacing w:after="200" w:line="240" w:lineRule="auto"/>
        <w:rPr>
          <w:rFonts w:asciiTheme="majorBidi" w:hAnsiTheme="majorBidi" w:cstheme="majorBidi"/>
          <w:sz w:val="24"/>
        </w:rPr>
      </w:pPr>
      <w:r w:rsidRPr="00644092">
        <w:rPr>
          <w:rFonts w:asciiTheme="majorBidi" w:hAnsiTheme="majorBidi" w:cstheme="majorBidi"/>
          <w:sz w:val="24"/>
          <w:vertAlign w:val="superscript"/>
        </w:rPr>
        <w:t>2,3</w:t>
      </w:r>
      <w:r w:rsidRPr="00644092">
        <w:rPr>
          <w:rFonts w:asciiTheme="majorBidi" w:hAnsiTheme="majorBidi" w:cstheme="majorBidi"/>
          <w:sz w:val="24"/>
        </w:rPr>
        <w:t>Dow</w:t>
      </w:r>
      <w:r w:rsidRPr="00644092">
        <w:rPr>
          <w:rFonts w:asciiTheme="majorBidi" w:hAnsiTheme="majorBidi" w:cstheme="majorBidi"/>
          <w:spacing w:val="1"/>
          <w:sz w:val="24"/>
        </w:rPr>
        <w:t xml:space="preserve"> </w:t>
      </w:r>
      <w:r w:rsidRPr="00644092">
        <w:rPr>
          <w:rFonts w:asciiTheme="majorBidi" w:hAnsiTheme="majorBidi" w:cstheme="majorBidi"/>
          <w:spacing w:val="-1"/>
          <w:sz w:val="24"/>
        </w:rPr>
        <w:t>University</w:t>
      </w:r>
      <w:r w:rsidRPr="00644092">
        <w:rPr>
          <w:rFonts w:asciiTheme="majorBidi" w:hAnsiTheme="majorBidi" w:cstheme="majorBidi"/>
          <w:spacing w:val="-57"/>
          <w:sz w:val="24"/>
        </w:rPr>
        <w:t xml:space="preserve"> </w:t>
      </w:r>
      <w:r w:rsidRPr="00644092">
        <w:rPr>
          <w:rFonts w:asciiTheme="majorBidi" w:hAnsiTheme="majorBidi" w:cstheme="majorBidi"/>
          <w:sz w:val="24"/>
        </w:rPr>
        <w:t>of Health</w:t>
      </w:r>
      <w:r w:rsidRPr="00644092">
        <w:rPr>
          <w:rFonts w:asciiTheme="majorBidi" w:hAnsiTheme="majorBidi" w:cstheme="majorBidi"/>
          <w:spacing w:val="1"/>
          <w:sz w:val="24"/>
        </w:rPr>
        <w:t xml:space="preserve"> </w:t>
      </w:r>
      <w:r w:rsidRPr="00644092">
        <w:rPr>
          <w:rFonts w:asciiTheme="majorBidi" w:hAnsiTheme="majorBidi" w:cstheme="majorBidi"/>
          <w:sz w:val="24"/>
        </w:rPr>
        <w:t>Sciences, Karachi, Pakistan</w:t>
      </w:r>
    </w:p>
    <w:p w14:paraId="64BC07F0" w14:textId="6BCB70A8" w:rsidR="008C34C2" w:rsidRPr="00644092" w:rsidRDefault="008C34C2" w:rsidP="00BD7E5B">
      <w:pPr>
        <w:tabs>
          <w:tab w:val="left" w:pos="8715"/>
        </w:tabs>
        <w:spacing w:after="200" w:line="240" w:lineRule="auto"/>
        <w:rPr>
          <w:rFonts w:asciiTheme="majorBidi" w:hAnsiTheme="majorBidi" w:cstheme="majorBidi"/>
          <w:spacing w:val="-1"/>
          <w:sz w:val="24"/>
        </w:rPr>
      </w:pPr>
      <w:r w:rsidRPr="00644092">
        <w:rPr>
          <w:rFonts w:asciiTheme="majorBidi" w:hAnsiTheme="majorBidi" w:cstheme="majorBidi"/>
          <w:spacing w:val="-1"/>
          <w:sz w:val="24"/>
          <w:vertAlign w:val="superscript"/>
        </w:rPr>
        <w:t>4</w:t>
      </w:r>
      <w:r w:rsidRPr="00644092">
        <w:rPr>
          <w:rFonts w:asciiTheme="majorBidi" w:hAnsiTheme="majorBidi" w:cstheme="majorBidi"/>
          <w:spacing w:val="-1"/>
          <w:sz w:val="24"/>
        </w:rPr>
        <w:t>Balochistan</w:t>
      </w:r>
      <w:r w:rsidRPr="00644092">
        <w:rPr>
          <w:rFonts w:asciiTheme="majorBidi" w:hAnsiTheme="majorBidi" w:cstheme="majorBidi"/>
          <w:spacing w:val="-57"/>
          <w:sz w:val="24"/>
        </w:rPr>
        <w:t xml:space="preserve"> </w:t>
      </w:r>
      <w:r w:rsidRPr="00644092">
        <w:rPr>
          <w:rFonts w:asciiTheme="majorBidi" w:hAnsiTheme="majorBidi" w:cstheme="majorBidi"/>
          <w:sz w:val="24"/>
        </w:rPr>
        <w:t>Institute of</w:t>
      </w:r>
      <w:r w:rsidRPr="00644092">
        <w:rPr>
          <w:rFonts w:asciiTheme="majorBidi" w:hAnsiTheme="majorBidi" w:cstheme="majorBidi"/>
          <w:spacing w:val="1"/>
          <w:sz w:val="24"/>
        </w:rPr>
        <w:t xml:space="preserve"> </w:t>
      </w:r>
      <w:r w:rsidRPr="00644092">
        <w:rPr>
          <w:rFonts w:asciiTheme="majorBidi" w:hAnsiTheme="majorBidi" w:cstheme="majorBidi"/>
          <w:sz w:val="24"/>
        </w:rPr>
        <w:t>Psychiatry</w:t>
      </w:r>
      <w:r w:rsidRPr="00644092">
        <w:rPr>
          <w:rFonts w:asciiTheme="majorBidi" w:hAnsiTheme="majorBidi" w:cstheme="majorBidi"/>
          <w:spacing w:val="1"/>
          <w:sz w:val="24"/>
        </w:rPr>
        <w:t xml:space="preserve"> </w:t>
      </w:r>
      <w:r w:rsidRPr="00644092">
        <w:rPr>
          <w:rFonts w:asciiTheme="majorBidi" w:hAnsiTheme="majorBidi" w:cstheme="majorBidi"/>
          <w:sz w:val="24"/>
        </w:rPr>
        <w:t>and</w:t>
      </w:r>
      <w:r w:rsidRPr="00644092">
        <w:rPr>
          <w:rFonts w:asciiTheme="majorBidi" w:hAnsiTheme="majorBidi" w:cstheme="majorBidi"/>
          <w:spacing w:val="1"/>
          <w:sz w:val="24"/>
        </w:rPr>
        <w:t xml:space="preserve"> </w:t>
      </w:r>
      <w:r w:rsidR="00A07225" w:rsidRPr="00644092">
        <w:rPr>
          <w:rFonts w:asciiTheme="majorBidi" w:hAnsiTheme="majorBidi" w:cstheme="majorBidi"/>
          <w:sz w:val="24"/>
        </w:rPr>
        <w:t>Behavioural</w:t>
      </w:r>
      <w:r w:rsidRPr="00644092">
        <w:rPr>
          <w:rFonts w:asciiTheme="majorBidi" w:hAnsiTheme="majorBidi" w:cstheme="majorBidi"/>
          <w:spacing w:val="1"/>
          <w:sz w:val="24"/>
        </w:rPr>
        <w:t xml:space="preserve"> </w:t>
      </w:r>
      <w:r w:rsidRPr="00644092">
        <w:rPr>
          <w:rFonts w:asciiTheme="majorBidi" w:hAnsiTheme="majorBidi" w:cstheme="majorBidi"/>
          <w:sz w:val="24"/>
        </w:rPr>
        <w:t>service</w:t>
      </w:r>
      <w:r w:rsidRPr="00644092">
        <w:rPr>
          <w:rFonts w:asciiTheme="majorBidi" w:hAnsiTheme="majorBidi" w:cstheme="majorBidi"/>
          <w:spacing w:val="1"/>
          <w:sz w:val="24"/>
        </w:rPr>
        <w:t xml:space="preserve"> </w:t>
      </w:r>
      <w:r w:rsidRPr="00644092">
        <w:rPr>
          <w:rFonts w:asciiTheme="majorBidi" w:hAnsiTheme="majorBidi" w:cstheme="majorBidi"/>
          <w:sz w:val="24"/>
        </w:rPr>
        <w:t>Quetta, Pakistan</w:t>
      </w:r>
      <w:r w:rsidR="00BD7E5B">
        <w:rPr>
          <w:rFonts w:asciiTheme="majorBidi" w:hAnsiTheme="majorBidi" w:cstheme="majorBidi"/>
          <w:sz w:val="24"/>
        </w:rPr>
        <w:tab/>
      </w:r>
    </w:p>
    <w:p w14:paraId="1C896984" w14:textId="4E36FB75" w:rsidR="008C34C2" w:rsidRPr="00644092" w:rsidRDefault="008C34C2" w:rsidP="00C35874">
      <w:pPr>
        <w:tabs>
          <w:tab w:val="right" w:pos="9740"/>
        </w:tabs>
        <w:spacing w:after="200" w:line="240" w:lineRule="auto"/>
        <w:rPr>
          <w:rFonts w:asciiTheme="majorBidi" w:hAnsiTheme="majorBidi" w:cstheme="majorBidi"/>
          <w:sz w:val="24"/>
        </w:rPr>
      </w:pPr>
      <w:r w:rsidRPr="00644092">
        <w:rPr>
          <w:rFonts w:asciiTheme="majorBidi" w:hAnsiTheme="majorBidi" w:cstheme="majorBidi"/>
          <w:sz w:val="24"/>
          <w:vertAlign w:val="superscript"/>
        </w:rPr>
        <w:t>5</w:t>
      </w:r>
      <w:r w:rsidRPr="00644092">
        <w:rPr>
          <w:rFonts w:asciiTheme="majorBidi" w:hAnsiTheme="majorBidi" w:cstheme="majorBidi"/>
          <w:sz w:val="24"/>
        </w:rPr>
        <w:t>Aga Khan</w:t>
      </w:r>
      <w:r w:rsidR="00644092">
        <w:rPr>
          <w:rFonts w:asciiTheme="majorBidi" w:hAnsiTheme="majorBidi" w:cstheme="majorBidi"/>
          <w:sz w:val="24"/>
        </w:rPr>
        <w:t xml:space="preserve"> </w:t>
      </w:r>
      <w:r w:rsidRPr="00644092">
        <w:rPr>
          <w:rFonts w:asciiTheme="majorBidi" w:hAnsiTheme="majorBidi" w:cstheme="majorBidi"/>
          <w:spacing w:val="-57"/>
          <w:sz w:val="24"/>
        </w:rPr>
        <w:t xml:space="preserve"> </w:t>
      </w:r>
      <w:r w:rsidR="000B6188">
        <w:rPr>
          <w:rFonts w:asciiTheme="majorBidi" w:hAnsiTheme="majorBidi" w:cstheme="majorBidi"/>
          <w:spacing w:val="-1"/>
          <w:sz w:val="24"/>
        </w:rPr>
        <w:t xml:space="preserve">University </w:t>
      </w:r>
      <w:r w:rsidRPr="00644092">
        <w:rPr>
          <w:rFonts w:asciiTheme="majorBidi" w:hAnsiTheme="majorBidi" w:cstheme="majorBidi"/>
          <w:sz w:val="24"/>
        </w:rPr>
        <w:t>Hospital, Karachi, Pakistan</w:t>
      </w:r>
      <w:r w:rsidR="00C35874">
        <w:rPr>
          <w:rFonts w:asciiTheme="majorBidi" w:hAnsiTheme="majorBidi" w:cstheme="majorBidi"/>
          <w:sz w:val="24"/>
        </w:rPr>
        <w:tab/>
      </w:r>
    </w:p>
    <w:p w14:paraId="5EA1B2EF" w14:textId="22C47F10" w:rsidR="008C34C2" w:rsidRPr="00644092" w:rsidRDefault="008C34C2" w:rsidP="008C34C2">
      <w:pPr>
        <w:spacing w:after="200" w:line="240" w:lineRule="auto"/>
        <w:rPr>
          <w:rFonts w:asciiTheme="majorBidi" w:eastAsia="Times New Roman" w:hAnsiTheme="majorBidi" w:cstheme="majorBidi"/>
          <w:b/>
          <w:sz w:val="24"/>
          <w:szCs w:val="24"/>
        </w:rPr>
      </w:pPr>
      <w:r w:rsidRPr="00644092">
        <w:rPr>
          <w:rFonts w:asciiTheme="majorBidi" w:hAnsiTheme="majorBidi" w:cstheme="majorBidi"/>
          <w:sz w:val="24"/>
          <w:vertAlign w:val="superscript"/>
        </w:rPr>
        <w:t>6</w:t>
      </w:r>
      <w:r w:rsidRPr="00644092">
        <w:rPr>
          <w:rFonts w:asciiTheme="majorBidi" w:hAnsiTheme="majorBidi" w:cstheme="majorBidi"/>
          <w:sz w:val="24"/>
        </w:rPr>
        <w:t>Jinnah Post</w:t>
      </w:r>
      <w:r w:rsidRPr="00644092">
        <w:rPr>
          <w:rFonts w:asciiTheme="majorBidi" w:hAnsiTheme="majorBidi" w:cstheme="majorBidi"/>
          <w:spacing w:val="1"/>
          <w:sz w:val="24"/>
        </w:rPr>
        <w:t xml:space="preserve"> </w:t>
      </w:r>
      <w:r w:rsidRPr="00644092">
        <w:rPr>
          <w:rFonts w:asciiTheme="majorBidi" w:hAnsiTheme="majorBidi" w:cstheme="majorBidi"/>
          <w:sz w:val="24"/>
        </w:rPr>
        <w:t>Graduate</w:t>
      </w:r>
      <w:r w:rsidRPr="00644092">
        <w:rPr>
          <w:rFonts w:asciiTheme="majorBidi" w:hAnsiTheme="majorBidi" w:cstheme="majorBidi"/>
          <w:spacing w:val="1"/>
          <w:sz w:val="24"/>
        </w:rPr>
        <w:t xml:space="preserve"> </w:t>
      </w:r>
      <w:r w:rsidRPr="00644092">
        <w:rPr>
          <w:rFonts w:asciiTheme="majorBidi" w:hAnsiTheme="majorBidi" w:cstheme="majorBidi"/>
          <w:spacing w:val="-2"/>
          <w:sz w:val="24"/>
        </w:rPr>
        <w:t xml:space="preserve">and </w:t>
      </w:r>
      <w:r w:rsidR="000B6188" w:rsidRPr="00644092">
        <w:rPr>
          <w:rFonts w:asciiTheme="majorBidi" w:hAnsiTheme="majorBidi" w:cstheme="majorBidi"/>
          <w:spacing w:val="-2"/>
          <w:sz w:val="24"/>
        </w:rPr>
        <w:t xml:space="preserve">Medical </w:t>
      </w:r>
      <w:bookmarkStart w:id="0" w:name="_GoBack"/>
      <w:proofErr w:type="gramStart"/>
      <w:r w:rsidR="00A07225">
        <w:rPr>
          <w:rFonts w:asciiTheme="majorBidi" w:hAnsiTheme="majorBidi" w:cstheme="majorBidi"/>
          <w:spacing w:val="-57"/>
          <w:sz w:val="24"/>
        </w:rPr>
        <w:t>Ce</w:t>
      </w:r>
      <w:r w:rsidR="00605F9C">
        <w:rPr>
          <w:rFonts w:asciiTheme="majorBidi" w:hAnsiTheme="majorBidi" w:cstheme="majorBidi"/>
          <w:spacing w:val="-57"/>
          <w:sz w:val="24"/>
        </w:rPr>
        <w:t xml:space="preserve">  </w:t>
      </w:r>
      <w:proofErr w:type="spellStart"/>
      <w:r w:rsidR="00A07225">
        <w:rPr>
          <w:rFonts w:asciiTheme="majorBidi" w:hAnsiTheme="majorBidi" w:cstheme="majorBidi"/>
          <w:spacing w:val="-57"/>
          <w:sz w:val="24"/>
        </w:rPr>
        <w:t>ntre</w:t>
      </w:r>
      <w:proofErr w:type="spellEnd"/>
      <w:proofErr w:type="gramEnd"/>
      <w:r w:rsidRPr="00644092">
        <w:rPr>
          <w:rFonts w:asciiTheme="majorBidi" w:hAnsiTheme="majorBidi" w:cstheme="majorBidi"/>
          <w:sz w:val="24"/>
        </w:rPr>
        <w:t xml:space="preserve"> </w:t>
      </w:r>
      <w:r w:rsidR="00605F9C">
        <w:rPr>
          <w:rFonts w:asciiTheme="majorBidi" w:hAnsiTheme="majorBidi" w:cstheme="majorBidi"/>
          <w:sz w:val="24"/>
        </w:rPr>
        <w:t xml:space="preserve"> </w:t>
      </w:r>
      <w:bookmarkEnd w:id="0"/>
      <w:r w:rsidRPr="00644092">
        <w:rPr>
          <w:rFonts w:asciiTheme="majorBidi" w:hAnsiTheme="majorBidi" w:cstheme="majorBidi"/>
          <w:sz w:val="24"/>
        </w:rPr>
        <w:t>Karachi, Pakistan</w:t>
      </w:r>
    </w:p>
    <w:p w14:paraId="7C5A6DB0" w14:textId="5EA09856" w:rsidR="008C34C2" w:rsidRPr="00644092" w:rsidRDefault="008C34C2" w:rsidP="008C34C2">
      <w:pPr>
        <w:spacing w:after="200" w:line="240" w:lineRule="auto"/>
        <w:rPr>
          <w:rFonts w:asciiTheme="majorBidi" w:eastAsia="Times New Roman" w:hAnsiTheme="majorBidi" w:cstheme="majorBidi"/>
          <w:b/>
          <w:sz w:val="24"/>
          <w:szCs w:val="24"/>
        </w:rPr>
      </w:pPr>
      <w:r w:rsidRPr="00644092">
        <w:rPr>
          <w:rFonts w:asciiTheme="majorBidi" w:eastAsia="Times New Roman" w:hAnsiTheme="majorBidi" w:cstheme="majorBidi"/>
        </w:rPr>
        <w:t>CORRESPONDENCE AUTHOR</w:t>
      </w:r>
      <w:r w:rsidR="00A07225">
        <w:rPr>
          <w:rFonts w:asciiTheme="majorBidi" w:eastAsia="Times New Roman" w:hAnsiTheme="majorBidi" w:cstheme="majorBidi"/>
          <w:b/>
        </w:rPr>
        <w:t xml:space="preserve">: </w:t>
      </w:r>
      <w:r w:rsidRPr="00644092">
        <w:rPr>
          <w:rFonts w:asciiTheme="majorBidi" w:eastAsia="Times New Roman" w:hAnsiTheme="majorBidi" w:cstheme="majorBidi"/>
          <w:b/>
        </w:rPr>
        <w:t>MUSADDIQ KALEEM</w:t>
      </w:r>
      <w:r w:rsidRPr="00644092">
        <w:rPr>
          <w:rFonts w:asciiTheme="majorBidi" w:eastAsia="Times New Roman" w:hAnsiTheme="majorBidi" w:cstheme="majorBidi"/>
          <w:b/>
          <w:sz w:val="24"/>
          <w:szCs w:val="24"/>
        </w:rPr>
        <w:t xml:space="preserve">          Email: </w:t>
      </w:r>
      <w:hyperlink r:id="rId9" w:history="1">
        <w:r w:rsidRPr="00644092">
          <w:rPr>
            <w:rStyle w:val="Hyperlink"/>
            <w:rFonts w:asciiTheme="majorBidi" w:eastAsia="Times New Roman" w:hAnsiTheme="majorBidi" w:cstheme="majorBidi"/>
            <w:bCs/>
            <w:color w:val="auto"/>
            <w:sz w:val="24"/>
            <w:szCs w:val="24"/>
            <w:u w:val="none"/>
          </w:rPr>
          <w:t>musaddiqkalim@gmail.com</w:t>
        </w:r>
      </w:hyperlink>
    </w:p>
    <w:p w14:paraId="1E44F0AE" w14:textId="342EE43C" w:rsidR="001710A2" w:rsidRPr="00644092" w:rsidRDefault="008C34C2" w:rsidP="00636D57">
      <w:pPr>
        <w:spacing w:after="200" w:line="240" w:lineRule="auto"/>
        <w:rPr>
          <w:rFonts w:asciiTheme="majorBidi" w:eastAsia="Times New Roman" w:hAnsiTheme="majorBidi" w:cstheme="majorBidi"/>
          <w:sz w:val="24"/>
          <w:szCs w:val="24"/>
        </w:rPr>
      </w:pPr>
      <w:r w:rsidRPr="00644092">
        <w:rPr>
          <w:rFonts w:asciiTheme="majorBidi" w:eastAsia="Times New Roman" w:hAnsiTheme="majorBidi" w:cstheme="majorBidi"/>
          <w:b/>
          <w:sz w:val="24"/>
          <w:szCs w:val="24"/>
        </w:rPr>
        <w:t xml:space="preserve">                                                                                                     </w:t>
      </w:r>
      <w:r w:rsidRPr="00644092">
        <w:rPr>
          <w:rFonts w:asciiTheme="majorBidi" w:eastAsia="Times New Roman" w:hAnsiTheme="majorBidi" w:cstheme="majorBidi"/>
          <w:sz w:val="24"/>
          <w:szCs w:val="24"/>
        </w:rPr>
        <w:t>Submitted: March 09, 2023</w:t>
      </w:r>
    </w:p>
    <w:p w14:paraId="05F6AFD6" w14:textId="63C456A4" w:rsidR="008C34C2" w:rsidRPr="00644092" w:rsidRDefault="008C34C2" w:rsidP="00636D57">
      <w:pPr>
        <w:spacing w:after="200" w:line="240" w:lineRule="auto"/>
        <w:rPr>
          <w:rFonts w:asciiTheme="majorBidi" w:eastAsia="Times New Roman" w:hAnsiTheme="majorBidi" w:cstheme="majorBidi"/>
          <w:sz w:val="24"/>
          <w:szCs w:val="24"/>
        </w:rPr>
      </w:pPr>
      <w:r w:rsidRPr="00644092">
        <w:rPr>
          <w:rFonts w:asciiTheme="majorBidi" w:eastAsia="Times New Roman" w:hAnsiTheme="majorBidi" w:cstheme="majorBidi"/>
          <w:sz w:val="24"/>
          <w:szCs w:val="24"/>
        </w:rPr>
        <w:t xml:space="preserve">                                                                                                     Accepted: June 28, 2023</w:t>
      </w:r>
    </w:p>
    <w:p w14:paraId="11DE9BFB" w14:textId="12402D79" w:rsidR="008B6F9B" w:rsidRPr="00644092" w:rsidRDefault="008C34C2" w:rsidP="00636D57">
      <w:pPr>
        <w:spacing w:after="200" w:line="240" w:lineRule="auto"/>
        <w:rPr>
          <w:rFonts w:asciiTheme="majorBidi" w:eastAsia="Times New Roman" w:hAnsiTheme="majorBidi" w:cstheme="majorBidi"/>
          <w:b/>
          <w:sz w:val="24"/>
          <w:szCs w:val="24"/>
        </w:rPr>
      </w:pPr>
      <w:r w:rsidRPr="00644092">
        <w:rPr>
          <w:rFonts w:asciiTheme="majorBidi" w:eastAsia="Times New Roman" w:hAnsiTheme="majorBidi" w:cstheme="majorBidi"/>
          <w:b/>
          <w:sz w:val="24"/>
          <w:szCs w:val="24"/>
        </w:rPr>
        <w:t>ABSTRACT</w:t>
      </w:r>
      <w:r w:rsidR="001311C2" w:rsidRPr="00644092">
        <w:rPr>
          <w:rFonts w:asciiTheme="majorBidi" w:eastAsia="Times New Roman" w:hAnsiTheme="majorBidi" w:cstheme="majorBidi"/>
          <w:b/>
          <w:sz w:val="24"/>
          <w:szCs w:val="24"/>
        </w:rPr>
        <w:t xml:space="preserve"> </w:t>
      </w:r>
    </w:p>
    <w:p w14:paraId="2412B218" w14:textId="56CAE2D6" w:rsidR="008B6F9B" w:rsidRPr="00644092" w:rsidRDefault="008C34C2" w:rsidP="00636D57">
      <w:pPr>
        <w:spacing w:after="200" w:line="240" w:lineRule="auto"/>
        <w:rPr>
          <w:rFonts w:asciiTheme="majorBidi" w:eastAsia="Times New Roman" w:hAnsiTheme="majorBidi" w:cstheme="majorBidi"/>
          <w:b/>
          <w:sz w:val="24"/>
          <w:szCs w:val="24"/>
        </w:rPr>
      </w:pPr>
      <w:r w:rsidRPr="00644092">
        <w:rPr>
          <w:rFonts w:asciiTheme="majorBidi" w:eastAsia="Times New Roman" w:hAnsiTheme="majorBidi" w:cstheme="majorBidi"/>
          <w:b/>
          <w:sz w:val="24"/>
          <w:szCs w:val="24"/>
        </w:rPr>
        <w:t>OBJECTIVE</w:t>
      </w:r>
    </w:p>
    <w:p w14:paraId="54A3952D" w14:textId="7781934A" w:rsidR="00644092" w:rsidRPr="00644092" w:rsidRDefault="001311C2" w:rsidP="00644092">
      <w:pPr>
        <w:spacing w:after="200" w:line="240" w:lineRule="auto"/>
        <w:rPr>
          <w:rFonts w:asciiTheme="majorBidi" w:eastAsia="Times New Roman" w:hAnsiTheme="majorBidi" w:cstheme="majorBidi"/>
          <w:bCs/>
          <w:sz w:val="24"/>
          <w:szCs w:val="24"/>
        </w:rPr>
      </w:pPr>
      <w:r w:rsidRPr="00644092">
        <w:rPr>
          <w:rFonts w:asciiTheme="majorBidi" w:eastAsia="Times New Roman" w:hAnsiTheme="majorBidi" w:cstheme="majorBidi"/>
          <w:sz w:val="24"/>
          <w:szCs w:val="24"/>
        </w:rPr>
        <w:t>So</w:t>
      </w:r>
      <w:r w:rsidR="00644092">
        <w:rPr>
          <w:rFonts w:asciiTheme="majorBidi" w:eastAsia="Times New Roman" w:hAnsiTheme="majorBidi" w:cstheme="majorBidi"/>
          <w:sz w:val="24"/>
          <w:szCs w:val="24"/>
        </w:rPr>
        <w:t>cial Networking Site Addiction (SNSA)</w:t>
      </w:r>
      <w:r w:rsidRPr="00644092">
        <w:rPr>
          <w:rFonts w:asciiTheme="majorBidi" w:eastAsia="Times New Roman" w:hAnsiTheme="majorBidi" w:cstheme="majorBidi"/>
          <w:sz w:val="24"/>
          <w:szCs w:val="24"/>
        </w:rPr>
        <w:t xml:space="preserve"> has been overwhelmingly increasing in the past few years, with obvious adverse effects on its users. This addiction has created a strong tendency in academic students to procrastinate, lose sleep and also has affected their academic performance.</w:t>
      </w:r>
      <w:r w:rsidR="00644092">
        <w:rPr>
          <w:rFonts w:asciiTheme="majorBidi" w:eastAsia="Times New Roman" w:hAnsiTheme="majorBidi" w:cstheme="majorBidi"/>
          <w:sz w:val="24"/>
          <w:szCs w:val="24"/>
        </w:rPr>
        <w:br/>
      </w:r>
      <w:r w:rsidR="00644092">
        <w:rPr>
          <w:rFonts w:asciiTheme="majorBidi" w:eastAsia="Times New Roman" w:hAnsiTheme="majorBidi" w:cstheme="majorBidi"/>
          <w:bCs/>
          <w:sz w:val="24"/>
          <w:szCs w:val="24"/>
        </w:rPr>
        <w:t>T</w:t>
      </w:r>
      <w:r w:rsidR="00644092" w:rsidRPr="00644092">
        <w:rPr>
          <w:rFonts w:asciiTheme="majorBidi" w:eastAsia="Times New Roman" w:hAnsiTheme="majorBidi" w:cstheme="majorBidi"/>
          <w:bCs/>
          <w:sz w:val="24"/>
          <w:szCs w:val="24"/>
        </w:rPr>
        <w:t>o find out the association of social media addiction with academic procrastination, performance, and insomnia.</w:t>
      </w:r>
    </w:p>
    <w:p w14:paraId="50AEFC2A" w14:textId="55230B42" w:rsidR="00C17544" w:rsidRPr="00644092" w:rsidRDefault="008C34C2" w:rsidP="00636D57">
      <w:pPr>
        <w:spacing w:after="200" w:line="240" w:lineRule="auto"/>
        <w:rPr>
          <w:rFonts w:asciiTheme="majorBidi" w:eastAsia="Times New Roman" w:hAnsiTheme="majorBidi" w:cstheme="majorBidi"/>
          <w:b/>
          <w:sz w:val="24"/>
          <w:szCs w:val="24"/>
        </w:rPr>
      </w:pPr>
      <w:r w:rsidRPr="00644092">
        <w:rPr>
          <w:rFonts w:asciiTheme="majorBidi" w:eastAsia="Times New Roman" w:hAnsiTheme="majorBidi" w:cstheme="majorBidi"/>
          <w:b/>
          <w:sz w:val="24"/>
          <w:szCs w:val="24"/>
        </w:rPr>
        <w:t>STUDY DESIGN</w:t>
      </w:r>
      <w:r w:rsidR="00C17544" w:rsidRPr="00644092">
        <w:rPr>
          <w:rFonts w:asciiTheme="majorBidi" w:eastAsia="Times New Roman" w:hAnsiTheme="majorBidi" w:cstheme="majorBidi"/>
          <w:b/>
          <w:sz w:val="24"/>
          <w:szCs w:val="24"/>
        </w:rPr>
        <w:t xml:space="preserve"> </w:t>
      </w:r>
    </w:p>
    <w:p w14:paraId="71968156" w14:textId="652D4882" w:rsidR="000E2DA0" w:rsidRPr="00644092" w:rsidRDefault="00644092" w:rsidP="00644092">
      <w:pPr>
        <w:spacing w:after="200" w:line="240" w:lineRule="auto"/>
        <w:rPr>
          <w:rFonts w:asciiTheme="majorBidi" w:eastAsia="Times New Roman" w:hAnsiTheme="majorBidi" w:cstheme="majorBidi"/>
          <w:bCs/>
          <w:sz w:val="24"/>
          <w:szCs w:val="24"/>
        </w:rPr>
      </w:pPr>
      <w:r>
        <w:rPr>
          <w:rFonts w:asciiTheme="majorBidi" w:eastAsia="Times New Roman" w:hAnsiTheme="majorBidi" w:cstheme="majorBidi"/>
          <w:bCs/>
          <w:sz w:val="24"/>
          <w:szCs w:val="24"/>
        </w:rPr>
        <w:t>C</w:t>
      </w:r>
      <w:r w:rsidR="000E2DA0" w:rsidRPr="00644092">
        <w:rPr>
          <w:rFonts w:asciiTheme="majorBidi" w:eastAsia="Times New Roman" w:hAnsiTheme="majorBidi" w:cstheme="majorBidi"/>
          <w:bCs/>
          <w:sz w:val="24"/>
          <w:szCs w:val="24"/>
        </w:rPr>
        <w:t>ross-sectional</w:t>
      </w:r>
      <w:r w:rsidR="000D57B3" w:rsidRPr="00644092">
        <w:rPr>
          <w:rFonts w:asciiTheme="majorBidi" w:eastAsia="Times New Roman" w:hAnsiTheme="majorBidi" w:cstheme="majorBidi"/>
          <w:bCs/>
          <w:sz w:val="24"/>
          <w:szCs w:val="24"/>
        </w:rPr>
        <w:t xml:space="preserve"> study</w:t>
      </w:r>
    </w:p>
    <w:p w14:paraId="2F387BAF" w14:textId="17AD8148" w:rsidR="00C17544" w:rsidRPr="00644092" w:rsidRDefault="008C34C2" w:rsidP="00636D57">
      <w:pPr>
        <w:spacing w:after="200" w:line="240" w:lineRule="auto"/>
        <w:rPr>
          <w:rFonts w:asciiTheme="majorBidi" w:eastAsia="Times New Roman" w:hAnsiTheme="majorBidi" w:cstheme="majorBidi"/>
          <w:b/>
          <w:sz w:val="24"/>
          <w:szCs w:val="24"/>
        </w:rPr>
      </w:pPr>
      <w:r w:rsidRPr="00644092">
        <w:rPr>
          <w:rFonts w:asciiTheme="majorBidi" w:eastAsia="Times New Roman" w:hAnsiTheme="majorBidi" w:cstheme="majorBidi"/>
          <w:b/>
          <w:sz w:val="24"/>
          <w:szCs w:val="24"/>
        </w:rPr>
        <w:t>PLACE AND DURATION OF STUDY</w:t>
      </w:r>
    </w:p>
    <w:p w14:paraId="0CC515F2" w14:textId="5622A092" w:rsidR="000A624E" w:rsidRPr="00644092" w:rsidRDefault="00963639" w:rsidP="00636D57">
      <w:pPr>
        <w:spacing w:after="200" w:line="240" w:lineRule="auto"/>
        <w:rPr>
          <w:rFonts w:asciiTheme="majorBidi" w:eastAsia="Times New Roman" w:hAnsiTheme="majorBidi" w:cstheme="majorBidi"/>
          <w:bCs/>
          <w:sz w:val="24"/>
          <w:szCs w:val="24"/>
        </w:rPr>
      </w:pPr>
      <w:r w:rsidRPr="00644092">
        <w:rPr>
          <w:rFonts w:asciiTheme="majorBidi" w:eastAsia="Times New Roman" w:hAnsiTheme="majorBidi" w:cstheme="majorBidi"/>
          <w:bCs/>
          <w:sz w:val="24"/>
          <w:szCs w:val="24"/>
        </w:rPr>
        <w:t xml:space="preserve">The study was conducted at </w:t>
      </w:r>
      <w:r w:rsidR="000B6188">
        <w:rPr>
          <w:rFonts w:asciiTheme="majorBidi" w:eastAsia="Times New Roman" w:hAnsiTheme="majorBidi" w:cstheme="majorBidi"/>
          <w:bCs/>
          <w:sz w:val="24"/>
          <w:szCs w:val="24"/>
        </w:rPr>
        <w:t xml:space="preserve">the Department </w:t>
      </w:r>
      <w:r w:rsidR="00644092">
        <w:rPr>
          <w:rFonts w:asciiTheme="majorBidi" w:eastAsia="Times New Roman" w:hAnsiTheme="majorBidi" w:cstheme="majorBidi"/>
          <w:bCs/>
          <w:sz w:val="24"/>
          <w:szCs w:val="24"/>
        </w:rPr>
        <w:t>of P</w:t>
      </w:r>
      <w:r w:rsidRPr="00644092">
        <w:rPr>
          <w:rFonts w:asciiTheme="majorBidi" w:eastAsia="Times New Roman" w:hAnsiTheme="majorBidi" w:cstheme="majorBidi"/>
          <w:bCs/>
          <w:sz w:val="24"/>
          <w:szCs w:val="24"/>
        </w:rPr>
        <w:t>sychiatry</w:t>
      </w:r>
      <w:r w:rsidR="00644092">
        <w:rPr>
          <w:rFonts w:asciiTheme="majorBidi" w:eastAsia="Times New Roman" w:hAnsiTheme="majorBidi" w:cstheme="majorBidi"/>
          <w:bCs/>
          <w:sz w:val="24"/>
          <w:szCs w:val="24"/>
        </w:rPr>
        <w:t>,</w:t>
      </w:r>
      <w:r w:rsidRPr="00644092">
        <w:rPr>
          <w:rFonts w:asciiTheme="majorBidi" w:eastAsia="Times New Roman" w:hAnsiTheme="majorBidi" w:cstheme="majorBidi"/>
          <w:bCs/>
          <w:sz w:val="24"/>
          <w:szCs w:val="24"/>
        </w:rPr>
        <w:t xml:space="preserve"> Jinnah Postg</w:t>
      </w:r>
      <w:r w:rsidR="000D57B3" w:rsidRPr="00644092">
        <w:rPr>
          <w:rFonts w:asciiTheme="majorBidi" w:eastAsia="Times New Roman" w:hAnsiTheme="majorBidi" w:cstheme="majorBidi"/>
          <w:bCs/>
          <w:sz w:val="24"/>
          <w:szCs w:val="24"/>
        </w:rPr>
        <w:t xml:space="preserve">raduate Medical </w:t>
      </w:r>
      <w:r w:rsidR="000B6188" w:rsidRPr="00644092">
        <w:rPr>
          <w:rFonts w:asciiTheme="majorBidi" w:eastAsia="Times New Roman" w:hAnsiTheme="majorBidi" w:cstheme="majorBidi"/>
          <w:bCs/>
          <w:sz w:val="24"/>
          <w:szCs w:val="24"/>
        </w:rPr>
        <w:t>Centre</w:t>
      </w:r>
      <w:r w:rsidR="000D57B3" w:rsidRPr="00644092">
        <w:rPr>
          <w:rFonts w:asciiTheme="majorBidi" w:eastAsia="Times New Roman" w:hAnsiTheme="majorBidi" w:cstheme="majorBidi"/>
          <w:bCs/>
          <w:sz w:val="24"/>
          <w:szCs w:val="24"/>
        </w:rPr>
        <w:t xml:space="preserve"> (JPMC) </w:t>
      </w:r>
      <w:r w:rsidR="00581166" w:rsidRPr="00644092">
        <w:rPr>
          <w:rFonts w:asciiTheme="majorBidi" w:eastAsia="Times New Roman" w:hAnsiTheme="majorBidi" w:cstheme="majorBidi"/>
          <w:bCs/>
          <w:sz w:val="24"/>
          <w:szCs w:val="24"/>
        </w:rPr>
        <w:t>from 12</w:t>
      </w:r>
      <w:r w:rsidR="00581166" w:rsidRPr="00644092">
        <w:rPr>
          <w:rFonts w:asciiTheme="majorBidi" w:eastAsia="Times New Roman" w:hAnsiTheme="majorBidi" w:cstheme="majorBidi"/>
          <w:bCs/>
          <w:sz w:val="24"/>
          <w:szCs w:val="24"/>
          <w:vertAlign w:val="superscript"/>
        </w:rPr>
        <w:t>th</w:t>
      </w:r>
      <w:r w:rsidR="00581166" w:rsidRPr="00644092">
        <w:rPr>
          <w:rFonts w:asciiTheme="majorBidi" w:eastAsia="Times New Roman" w:hAnsiTheme="majorBidi" w:cstheme="majorBidi"/>
          <w:bCs/>
          <w:sz w:val="24"/>
          <w:szCs w:val="24"/>
        </w:rPr>
        <w:t xml:space="preserve"> July, 2021 till 24</w:t>
      </w:r>
      <w:r w:rsidR="00581166" w:rsidRPr="00644092">
        <w:rPr>
          <w:rFonts w:asciiTheme="majorBidi" w:eastAsia="Times New Roman" w:hAnsiTheme="majorBidi" w:cstheme="majorBidi"/>
          <w:bCs/>
          <w:sz w:val="24"/>
          <w:szCs w:val="24"/>
          <w:vertAlign w:val="superscript"/>
        </w:rPr>
        <w:t>th</w:t>
      </w:r>
      <w:r w:rsidR="00581166" w:rsidRPr="00644092">
        <w:rPr>
          <w:rFonts w:asciiTheme="majorBidi" w:eastAsia="Times New Roman" w:hAnsiTheme="majorBidi" w:cstheme="majorBidi"/>
          <w:bCs/>
          <w:sz w:val="24"/>
          <w:szCs w:val="24"/>
        </w:rPr>
        <w:t xml:space="preserve"> </w:t>
      </w:r>
      <w:r w:rsidR="000D57B3" w:rsidRPr="00644092">
        <w:rPr>
          <w:rFonts w:asciiTheme="majorBidi" w:eastAsia="Times New Roman" w:hAnsiTheme="majorBidi" w:cstheme="majorBidi"/>
          <w:bCs/>
          <w:sz w:val="24"/>
          <w:szCs w:val="24"/>
        </w:rPr>
        <w:t xml:space="preserve">December, </w:t>
      </w:r>
      <w:r w:rsidR="00581166" w:rsidRPr="00644092">
        <w:rPr>
          <w:rFonts w:asciiTheme="majorBidi" w:eastAsia="Times New Roman" w:hAnsiTheme="majorBidi" w:cstheme="majorBidi"/>
          <w:bCs/>
          <w:sz w:val="24"/>
          <w:szCs w:val="24"/>
        </w:rPr>
        <w:t>2021.</w:t>
      </w:r>
      <w:r w:rsidR="000D57B3" w:rsidRPr="00644092">
        <w:rPr>
          <w:rFonts w:asciiTheme="majorBidi" w:eastAsia="Times New Roman" w:hAnsiTheme="majorBidi" w:cstheme="majorBidi"/>
          <w:bCs/>
          <w:sz w:val="24"/>
          <w:szCs w:val="24"/>
        </w:rPr>
        <w:t xml:space="preserve"> </w:t>
      </w:r>
      <w:r w:rsidR="00581166" w:rsidRPr="00644092">
        <w:rPr>
          <w:rFonts w:asciiTheme="majorBidi" w:eastAsia="Times New Roman" w:hAnsiTheme="majorBidi" w:cstheme="majorBidi"/>
          <w:bCs/>
          <w:sz w:val="24"/>
          <w:szCs w:val="24"/>
        </w:rPr>
        <w:t xml:space="preserve"> </w:t>
      </w:r>
    </w:p>
    <w:p w14:paraId="4C146EAB" w14:textId="311BD547" w:rsidR="008B6F9B" w:rsidRPr="00644092" w:rsidRDefault="00644092" w:rsidP="00636D57">
      <w:pPr>
        <w:spacing w:after="200" w:line="240" w:lineRule="auto"/>
        <w:rPr>
          <w:rFonts w:asciiTheme="majorBidi" w:eastAsia="Times New Roman" w:hAnsiTheme="majorBidi" w:cstheme="majorBidi"/>
          <w:b/>
          <w:sz w:val="24"/>
          <w:szCs w:val="24"/>
        </w:rPr>
      </w:pPr>
      <w:r>
        <w:rPr>
          <w:rFonts w:asciiTheme="majorBidi" w:eastAsia="Times New Roman" w:hAnsiTheme="majorBidi" w:cstheme="majorBidi"/>
          <w:b/>
          <w:sz w:val="24"/>
          <w:szCs w:val="24"/>
        </w:rPr>
        <w:t>METHODS</w:t>
      </w:r>
    </w:p>
    <w:p w14:paraId="1DBA546F" w14:textId="0FC8F291" w:rsidR="00D24435" w:rsidRPr="00644092" w:rsidRDefault="00D24435" w:rsidP="00636D57">
      <w:pPr>
        <w:spacing w:after="200" w:line="240" w:lineRule="auto"/>
        <w:rPr>
          <w:rFonts w:asciiTheme="majorBidi" w:eastAsia="Times New Roman" w:hAnsiTheme="majorBidi" w:cstheme="majorBidi"/>
          <w:sz w:val="24"/>
          <w:szCs w:val="24"/>
        </w:rPr>
      </w:pPr>
      <w:r w:rsidRPr="00644092">
        <w:rPr>
          <w:rFonts w:asciiTheme="majorBidi" w:eastAsia="Times New Roman" w:hAnsiTheme="majorBidi" w:cstheme="majorBidi"/>
          <w:sz w:val="24"/>
          <w:szCs w:val="24"/>
        </w:rPr>
        <w:t xml:space="preserve">This study was open to undergraduate </w:t>
      </w:r>
      <w:r w:rsidR="000B6188">
        <w:rPr>
          <w:rFonts w:asciiTheme="majorBidi" w:eastAsia="Times New Roman" w:hAnsiTheme="majorBidi" w:cstheme="majorBidi"/>
          <w:sz w:val="24"/>
          <w:szCs w:val="24"/>
        </w:rPr>
        <w:t>students, and</w:t>
      </w:r>
      <w:r w:rsidRPr="00644092">
        <w:rPr>
          <w:rFonts w:asciiTheme="majorBidi" w:eastAsia="Times New Roman" w:hAnsiTheme="majorBidi" w:cstheme="majorBidi"/>
          <w:sz w:val="24"/>
          <w:szCs w:val="24"/>
        </w:rPr>
        <w:t xml:space="preserve"> those who had recently commenced their internship at JPMC. Any student who was absent from their assigned ward or did not provide </w:t>
      </w:r>
      <w:r w:rsidRPr="00644092">
        <w:rPr>
          <w:rFonts w:asciiTheme="majorBidi" w:eastAsia="Times New Roman" w:hAnsiTheme="majorBidi" w:cstheme="majorBidi"/>
          <w:sz w:val="24"/>
          <w:szCs w:val="24"/>
        </w:rPr>
        <w:lastRenderedPageBreak/>
        <w:t>consent was excluded from the study. Data was collected using a questionnaire that consisted of three pre-formed scales for social media addiction, academic procrastination, and insomnia. In addition, demographic information such as age, gender, and year of study was also gathered.</w:t>
      </w:r>
    </w:p>
    <w:p w14:paraId="50E0EE08" w14:textId="77777777" w:rsidR="000B6188" w:rsidRDefault="000B6188" w:rsidP="00636D57">
      <w:pPr>
        <w:spacing w:after="200" w:line="240" w:lineRule="auto"/>
        <w:rPr>
          <w:rFonts w:asciiTheme="majorBidi" w:eastAsia="Times New Roman" w:hAnsiTheme="majorBidi" w:cstheme="majorBidi"/>
          <w:b/>
          <w:sz w:val="24"/>
          <w:szCs w:val="24"/>
        </w:rPr>
      </w:pPr>
    </w:p>
    <w:p w14:paraId="28651F2A" w14:textId="77777777" w:rsidR="000B6188" w:rsidRDefault="000B6188" w:rsidP="00636D57">
      <w:pPr>
        <w:spacing w:after="200" w:line="240" w:lineRule="auto"/>
        <w:rPr>
          <w:rFonts w:asciiTheme="majorBidi" w:eastAsia="Times New Roman" w:hAnsiTheme="majorBidi" w:cstheme="majorBidi"/>
          <w:b/>
          <w:sz w:val="24"/>
          <w:szCs w:val="24"/>
        </w:rPr>
      </w:pPr>
    </w:p>
    <w:p w14:paraId="11F77B51" w14:textId="601889A3" w:rsidR="008B6F9B" w:rsidRPr="00644092" w:rsidRDefault="00644092" w:rsidP="00636D57">
      <w:pPr>
        <w:spacing w:after="200" w:line="240" w:lineRule="auto"/>
        <w:rPr>
          <w:rFonts w:asciiTheme="majorBidi" w:eastAsia="Times New Roman" w:hAnsiTheme="majorBidi" w:cstheme="majorBidi"/>
          <w:b/>
          <w:sz w:val="24"/>
          <w:szCs w:val="24"/>
        </w:rPr>
      </w:pPr>
      <w:r>
        <w:rPr>
          <w:rFonts w:asciiTheme="majorBidi" w:eastAsia="Times New Roman" w:hAnsiTheme="majorBidi" w:cstheme="majorBidi"/>
          <w:b/>
          <w:sz w:val="24"/>
          <w:szCs w:val="24"/>
        </w:rPr>
        <w:t>RESULTS</w:t>
      </w:r>
    </w:p>
    <w:p w14:paraId="3DF3FE8F" w14:textId="423AE5F1" w:rsidR="00D24435" w:rsidRPr="00644092" w:rsidRDefault="00D24435" w:rsidP="00636D57">
      <w:pPr>
        <w:spacing w:after="200" w:line="240" w:lineRule="auto"/>
        <w:rPr>
          <w:rFonts w:asciiTheme="majorBidi" w:eastAsia="Times New Roman" w:hAnsiTheme="majorBidi" w:cstheme="majorBidi"/>
          <w:sz w:val="24"/>
          <w:szCs w:val="24"/>
        </w:rPr>
      </w:pPr>
      <w:r w:rsidRPr="00644092">
        <w:rPr>
          <w:rFonts w:asciiTheme="majorBidi" w:eastAsia="Times New Roman" w:hAnsiTheme="majorBidi" w:cstheme="majorBidi"/>
          <w:sz w:val="24"/>
          <w:szCs w:val="24"/>
        </w:rPr>
        <w:t>Our study involved 231 participants and found that higher levels of procrastination, especially in males, were significantly correlated with decreased sleep quality (p&lt;0.0001). We used the Chi-Square test and Independent Samples t-test to determine this relationship. However, we did not find a significant correlation between SNSA and the academic performance of medical students.</w:t>
      </w:r>
    </w:p>
    <w:p w14:paraId="3B67E5F3" w14:textId="07D0216A" w:rsidR="008B6F9B" w:rsidRPr="00644092" w:rsidRDefault="00644092" w:rsidP="00636D57">
      <w:pPr>
        <w:spacing w:after="200" w:line="240" w:lineRule="auto"/>
        <w:rPr>
          <w:rFonts w:asciiTheme="majorBidi" w:eastAsia="Times New Roman" w:hAnsiTheme="majorBidi" w:cstheme="majorBidi"/>
          <w:b/>
          <w:sz w:val="24"/>
          <w:szCs w:val="24"/>
        </w:rPr>
      </w:pPr>
      <w:r>
        <w:rPr>
          <w:rFonts w:asciiTheme="majorBidi" w:eastAsia="Times New Roman" w:hAnsiTheme="majorBidi" w:cstheme="majorBidi"/>
          <w:b/>
          <w:sz w:val="24"/>
          <w:szCs w:val="24"/>
        </w:rPr>
        <w:t>CONCLUSION</w:t>
      </w:r>
    </w:p>
    <w:p w14:paraId="1BED6FB9" w14:textId="53164C96" w:rsidR="008B6F9B" w:rsidRPr="00644092" w:rsidRDefault="001311C2" w:rsidP="00636D57">
      <w:pPr>
        <w:spacing w:after="200" w:line="240" w:lineRule="auto"/>
        <w:rPr>
          <w:rFonts w:asciiTheme="majorBidi" w:eastAsia="Times New Roman" w:hAnsiTheme="majorBidi" w:cstheme="majorBidi"/>
          <w:sz w:val="24"/>
          <w:szCs w:val="24"/>
        </w:rPr>
      </w:pPr>
      <w:r w:rsidRPr="00644092">
        <w:rPr>
          <w:rFonts w:asciiTheme="majorBidi" w:eastAsia="Times New Roman" w:hAnsiTheme="majorBidi" w:cstheme="majorBidi"/>
          <w:sz w:val="24"/>
          <w:szCs w:val="24"/>
        </w:rPr>
        <w:t xml:space="preserve">This study underlines </w:t>
      </w:r>
      <w:r w:rsidR="0078461B" w:rsidRPr="00644092">
        <w:rPr>
          <w:rFonts w:asciiTheme="majorBidi" w:eastAsia="Times New Roman" w:hAnsiTheme="majorBidi" w:cstheme="majorBidi"/>
          <w:sz w:val="24"/>
          <w:szCs w:val="24"/>
        </w:rPr>
        <w:t xml:space="preserve">that medical </w:t>
      </w:r>
      <w:r w:rsidR="00D35CA4" w:rsidRPr="00644092">
        <w:rPr>
          <w:rFonts w:asciiTheme="majorBidi" w:eastAsia="Times New Roman" w:hAnsiTheme="majorBidi" w:cstheme="majorBidi"/>
          <w:sz w:val="24"/>
          <w:szCs w:val="24"/>
        </w:rPr>
        <w:t>students</w:t>
      </w:r>
      <w:r w:rsidRPr="00644092">
        <w:rPr>
          <w:rFonts w:asciiTheme="majorBidi" w:eastAsia="Times New Roman" w:hAnsiTheme="majorBidi" w:cstheme="majorBidi"/>
          <w:sz w:val="24"/>
          <w:szCs w:val="24"/>
        </w:rPr>
        <w:t xml:space="preserve"> with high levels of </w:t>
      </w:r>
      <w:r w:rsidR="0078461B" w:rsidRPr="00644092">
        <w:rPr>
          <w:rFonts w:asciiTheme="majorBidi" w:eastAsia="Times New Roman" w:hAnsiTheme="majorBidi" w:cstheme="majorBidi"/>
          <w:sz w:val="24"/>
          <w:szCs w:val="24"/>
        </w:rPr>
        <w:t>social</w:t>
      </w:r>
      <w:r w:rsidRPr="00644092">
        <w:rPr>
          <w:rFonts w:asciiTheme="majorBidi" w:eastAsia="Times New Roman" w:hAnsiTheme="majorBidi" w:cstheme="majorBidi"/>
          <w:sz w:val="24"/>
          <w:szCs w:val="24"/>
        </w:rPr>
        <w:t xml:space="preserve"> media addiction may have an increased risk for negative outcomes of academic procrastination and insomnia.</w:t>
      </w:r>
    </w:p>
    <w:p w14:paraId="47AA55FF" w14:textId="1E14ACBA" w:rsidR="000A624E" w:rsidRPr="00644092" w:rsidRDefault="00644092" w:rsidP="00636D57">
      <w:pPr>
        <w:spacing w:after="200" w:line="240" w:lineRule="auto"/>
        <w:rPr>
          <w:rFonts w:asciiTheme="majorBidi" w:eastAsia="Times New Roman" w:hAnsiTheme="majorBidi" w:cstheme="majorBidi"/>
          <w:b/>
          <w:sz w:val="24"/>
          <w:szCs w:val="24"/>
        </w:rPr>
      </w:pPr>
      <w:r w:rsidRPr="00644092">
        <w:rPr>
          <w:rFonts w:asciiTheme="majorBidi" w:eastAsia="Times New Roman" w:hAnsiTheme="majorBidi" w:cstheme="majorBidi"/>
          <w:b/>
          <w:sz w:val="24"/>
          <w:szCs w:val="24"/>
        </w:rPr>
        <w:t>KEYWORDS</w:t>
      </w:r>
    </w:p>
    <w:p w14:paraId="312C105F" w14:textId="21C43367" w:rsidR="000C00CE" w:rsidRDefault="0078461B" w:rsidP="00644092">
      <w:pPr>
        <w:spacing w:after="200" w:line="240" w:lineRule="auto"/>
        <w:rPr>
          <w:rFonts w:asciiTheme="majorBidi" w:eastAsia="Times New Roman" w:hAnsiTheme="majorBidi" w:cstheme="majorBidi"/>
          <w:bCs/>
          <w:sz w:val="24"/>
          <w:szCs w:val="24"/>
        </w:rPr>
      </w:pPr>
      <w:r w:rsidRPr="00644092">
        <w:rPr>
          <w:rFonts w:asciiTheme="majorBidi" w:eastAsia="Times New Roman" w:hAnsiTheme="majorBidi" w:cstheme="majorBidi"/>
          <w:bCs/>
          <w:sz w:val="24"/>
          <w:szCs w:val="24"/>
        </w:rPr>
        <w:t xml:space="preserve">Social </w:t>
      </w:r>
      <w:r w:rsidR="00644092" w:rsidRPr="00644092">
        <w:rPr>
          <w:rFonts w:asciiTheme="majorBidi" w:eastAsia="Times New Roman" w:hAnsiTheme="majorBidi" w:cstheme="majorBidi"/>
          <w:bCs/>
          <w:sz w:val="24"/>
          <w:szCs w:val="24"/>
        </w:rPr>
        <w:t xml:space="preserve">Media Addiction, Academic Procrastination, Academic Performance, Sleep, Medical Students. </w:t>
      </w:r>
    </w:p>
    <w:p w14:paraId="7EF4B5E1" w14:textId="77777777" w:rsidR="00644092" w:rsidRPr="00644092" w:rsidRDefault="00644092" w:rsidP="00644092">
      <w:pPr>
        <w:spacing w:after="200" w:line="240" w:lineRule="auto"/>
        <w:rPr>
          <w:rFonts w:asciiTheme="majorBidi" w:eastAsia="Times New Roman" w:hAnsiTheme="majorBidi" w:cstheme="majorBidi"/>
          <w:bCs/>
          <w:sz w:val="24"/>
          <w:szCs w:val="24"/>
        </w:rPr>
      </w:pPr>
    </w:p>
    <w:p w14:paraId="7EE3DAE1" w14:textId="376FC785" w:rsidR="008B6F9B" w:rsidRPr="00644092" w:rsidRDefault="00644092" w:rsidP="00636D57">
      <w:pPr>
        <w:spacing w:after="200" w:line="240" w:lineRule="auto"/>
        <w:rPr>
          <w:rFonts w:asciiTheme="majorBidi" w:eastAsia="Times New Roman" w:hAnsiTheme="majorBidi" w:cstheme="majorBidi"/>
          <w:b/>
          <w:sz w:val="24"/>
          <w:szCs w:val="24"/>
        </w:rPr>
      </w:pPr>
      <w:r w:rsidRPr="00644092">
        <w:rPr>
          <w:rFonts w:asciiTheme="majorBidi" w:eastAsia="Times New Roman" w:hAnsiTheme="majorBidi" w:cstheme="majorBidi"/>
          <w:b/>
          <w:sz w:val="24"/>
          <w:szCs w:val="24"/>
        </w:rPr>
        <w:t xml:space="preserve">INTRODUCTION </w:t>
      </w:r>
    </w:p>
    <w:p w14:paraId="679366A9" w14:textId="70E82FD7" w:rsidR="008B6F9B" w:rsidRPr="00644092" w:rsidRDefault="001311C2" w:rsidP="00636D57">
      <w:pPr>
        <w:spacing w:after="200" w:line="240" w:lineRule="auto"/>
        <w:rPr>
          <w:rFonts w:asciiTheme="majorBidi" w:eastAsia="Times New Roman" w:hAnsiTheme="majorBidi" w:cstheme="majorBidi"/>
          <w:sz w:val="24"/>
          <w:szCs w:val="24"/>
          <w:highlight w:val="white"/>
          <w:vertAlign w:val="superscript"/>
        </w:rPr>
      </w:pPr>
      <w:r w:rsidRPr="00644092">
        <w:rPr>
          <w:rFonts w:asciiTheme="majorBidi" w:eastAsia="Times New Roman" w:hAnsiTheme="majorBidi" w:cstheme="majorBidi"/>
          <w:sz w:val="24"/>
          <w:szCs w:val="24"/>
        </w:rPr>
        <w:t>Social media is an interactive and user-friendly platform, allowing users to create and exchange content and also use internet-based applications</w:t>
      </w:r>
      <w:r w:rsidRPr="00644092">
        <w:rPr>
          <w:rFonts w:asciiTheme="majorBidi" w:eastAsia="Times New Roman" w:hAnsiTheme="majorBidi" w:cstheme="majorBidi"/>
          <w:sz w:val="24"/>
          <w:szCs w:val="24"/>
          <w:vertAlign w:val="superscript"/>
        </w:rPr>
        <w:t>1</w:t>
      </w:r>
      <w:r w:rsidRPr="00644092">
        <w:rPr>
          <w:rFonts w:asciiTheme="majorBidi" w:eastAsia="Times New Roman" w:hAnsiTheme="majorBidi" w:cstheme="majorBidi"/>
          <w:sz w:val="24"/>
          <w:szCs w:val="24"/>
        </w:rPr>
        <w:t xml:space="preserve"> As of January 2021, there are over 4.66 billion people using the internet globally and over 4.20 billion users are on social media.</w:t>
      </w:r>
      <w:r w:rsidRPr="00644092">
        <w:rPr>
          <w:rFonts w:asciiTheme="majorBidi" w:eastAsia="Times New Roman" w:hAnsiTheme="majorBidi" w:cstheme="majorBidi"/>
          <w:sz w:val="24"/>
          <w:szCs w:val="24"/>
          <w:vertAlign w:val="superscript"/>
        </w:rPr>
        <w:t>2</w:t>
      </w:r>
      <w:r w:rsidRPr="00644092">
        <w:rPr>
          <w:rFonts w:asciiTheme="majorBidi" w:eastAsia="Times New Roman" w:hAnsiTheme="majorBidi" w:cstheme="majorBidi"/>
          <w:sz w:val="24"/>
          <w:szCs w:val="24"/>
        </w:rPr>
        <w:t xml:space="preserve"> While it is a useful information source, it has its negative </w:t>
      </w:r>
      <w:r w:rsidR="00644092">
        <w:rPr>
          <w:rFonts w:asciiTheme="majorBidi" w:eastAsia="Times New Roman" w:hAnsiTheme="majorBidi" w:cstheme="majorBidi"/>
          <w:sz w:val="24"/>
          <w:szCs w:val="24"/>
        </w:rPr>
        <w:t>effects,</w:t>
      </w:r>
      <w:r w:rsidRPr="00644092">
        <w:rPr>
          <w:rFonts w:asciiTheme="majorBidi" w:eastAsia="Times New Roman" w:hAnsiTheme="majorBidi" w:cstheme="majorBidi"/>
          <w:sz w:val="24"/>
          <w:szCs w:val="24"/>
        </w:rPr>
        <w:t xml:space="preserve"> including anxiety, depression, and addiction.</w:t>
      </w:r>
      <w:r w:rsidRPr="00644092">
        <w:rPr>
          <w:rFonts w:asciiTheme="majorBidi" w:eastAsia="Times New Roman" w:hAnsiTheme="majorBidi" w:cstheme="majorBidi"/>
          <w:sz w:val="24"/>
          <w:szCs w:val="24"/>
          <w:vertAlign w:val="superscript"/>
        </w:rPr>
        <w:t>3</w:t>
      </w:r>
      <w:r w:rsidRPr="00644092">
        <w:rPr>
          <w:rFonts w:asciiTheme="majorBidi" w:eastAsia="Times New Roman" w:hAnsiTheme="majorBidi" w:cstheme="majorBidi"/>
          <w:sz w:val="24"/>
          <w:szCs w:val="24"/>
        </w:rPr>
        <w:t xml:space="preserve"> </w:t>
      </w:r>
      <w:r w:rsidR="003913DB" w:rsidRPr="00644092">
        <w:rPr>
          <w:rFonts w:asciiTheme="majorBidi" w:eastAsia="Times New Roman" w:hAnsiTheme="majorBidi" w:cstheme="majorBidi"/>
          <w:sz w:val="24"/>
          <w:szCs w:val="24"/>
        </w:rPr>
        <w:t>Social Networking Site Addiction (SNSA) is excessive social media use with adverse effects on users. It involves spending more than 2 hours a day on social networking sites (SNS) or desiring SNS access every 12 minutes, causing task distraction and reduced concentration.</w:t>
      </w:r>
      <w:r w:rsidRPr="00644092">
        <w:rPr>
          <w:rFonts w:asciiTheme="majorBidi" w:eastAsia="Times New Roman" w:hAnsiTheme="majorBidi" w:cstheme="majorBidi"/>
          <w:sz w:val="24"/>
          <w:szCs w:val="24"/>
          <w:highlight w:val="white"/>
          <w:vertAlign w:val="superscript"/>
        </w:rPr>
        <w:t>4</w:t>
      </w:r>
      <w:r w:rsidR="003913DB" w:rsidRPr="00644092">
        <w:rPr>
          <w:rFonts w:asciiTheme="majorBidi" w:eastAsia="Times New Roman" w:hAnsiTheme="majorBidi" w:cstheme="majorBidi"/>
          <w:sz w:val="24"/>
          <w:szCs w:val="24"/>
          <w:vertAlign w:val="superscript"/>
        </w:rPr>
        <w:t xml:space="preserve"> </w:t>
      </w:r>
      <w:r w:rsidR="003913DB" w:rsidRPr="00644092">
        <w:rPr>
          <w:rFonts w:asciiTheme="majorBidi" w:eastAsia="Times New Roman" w:hAnsiTheme="majorBidi" w:cstheme="majorBidi"/>
          <w:sz w:val="24"/>
          <w:szCs w:val="24"/>
        </w:rPr>
        <w:t>Undergraduates, especially college and freshmen students, are greatly impacted by social media, which disrupts their routines and hinders the development of self-discipline.</w:t>
      </w:r>
      <w:r w:rsidRPr="00644092">
        <w:rPr>
          <w:rFonts w:asciiTheme="majorBidi" w:eastAsia="Times New Roman" w:hAnsiTheme="majorBidi" w:cstheme="majorBidi"/>
          <w:sz w:val="24"/>
          <w:szCs w:val="24"/>
          <w:vertAlign w:val="superscript"/>
        </w:rPr>
        <w:t xml:space="preserve">5 </w:t>
      </w:r>
      <w:r w:rsidR="003913DB" w:rsidRPr="00644092">
        <w:rPr>
          <w:rFonts w:asciiTheme="majorBidi" w:eastAsia="Times New Roman" w:hAnsiTheme="majorBidi" w:cstheme="majorBidi"/>
          <w:sz w:val="24"/>
          <w:szCs w:val="24"/>
        </w:rPr>
        <w:t>Digital entertainment lures youth to procrastinate, causing stress and sleep disturbances in an unsupervised environment.</w:t>
      </w:r>
      <w:r w:rsidRPr="00644092">
        <w:rPr>
          <w:rFonts w:asciiTheme="majorBidi" w:eastAsia="Times New Roman" w:hAnsiTheme="majorBidi" w:cstheme="majorBidi"/>
          <w:sz w:val="24"/>
          <w:szCs w:val="24"/>
        </w:rPr>
        <w:t>.</w:t>
      </w:r>
      <w:r w:rsidRPr="00644092">
        <w:rPr>
          <w:rFonts w:asciiTheme="majorBidi" w:eastAsia="Times New Roman" w:hAnsiTheme="majorBidi" w:cstheme="majorBidi"/>
          <w:sz w:val="24"/>
          <w:szCs w:val="24"/>
          <w:vertAlign w:val="superscript"/>
        </w:rPr>
        <w:t>6</w:t>
      </w:r>
    </w:p>
    <w:p w14:paraId="1CD64B7F" w14:textId="382C06E3" w:rsidR="008B6F9B" w:rsidRPr="00644092" w:rsidRDefault="001311C2" w:rsidP="00636D57">
      <w:pPr>
        <w:spacing w:after="200" w:line="240" w:lineRule="auto"/>
        <w:rPr>
          <w:rFonts w:asciiTheme="majorBidi" w:eastAsia="Times New Roman" w:hAnsiTheme="majorBidi" w:cstheme="majorBidi"/>
          <w:sz w:val="24"/>
          <w:szCs w:val="24"/>
          <w:vertAlign w:val="superscript"/>
        </w:rPr>
      </w:pPr>
      <w:r w:rsidRPr="00644092">
        <w:rPr>
          <w:rFonts w:asciiTheme="majorBidi" w:eastAsia="Times New Roman" w:hAnsiTheme="majorBidi" w:cstheme="majorBidi"/>
          <w:sz w:val="24"/>
          <w:szCs w:val="24"/>
        </w:rPr>
        <w:t xml:space="preserve">Procrastination is defined as ‘the </w:t>
      </w:r>
      <w:proofErr w:type="spellStart"/>
      <w:r w:rsidRPr="00644092">
        <w:rPr>
          <w:rFonts w:asciiTheme="majorBidi" w:eastAsia="Times New Roman" w:hAnsiTheme="majorBidi" w:cstheme="majorBidi"/>
          <w:sz w:val="24"/>
          <w:szCs w:val="24"/>
        </w:rPr>
        <w:t>behavior</w:t>
      </w:r>
      <w:proofErr w:type="spellEnd"/>
      <w:r w:rsidRPr="00644092">
        <w:rPr>
          <w:rFonts w:asciiTheme="majorBidi" w:eastAsia="Times New Roman" w:hAnsiTheme="majorBidi" w:cstheme="majorBidi"/>
          <w:sz w:val="24"/>
          <w:szCs w:val="24"/>
        </w:rPr>
        <w:t xml:space="preserve"> of postponing a task repeatedly, which in turn leads to subjective discomfort.’ According to one researcher, it is significantly due to failure in self-regulation or control. Academic Procrastination [AP] is defined as ‘the lack of performance of studies’. So, an individual would irrationally postpone their tasks despite knowing the adverse consequences.</w:t>
      </w:r>
      <w:r w:rsidRPr="00644092">
        <w:rPr>
          <w:rFonts w:asciiTheme="majorBidi" w:eastAsia="Times New Roman" w:hAnsiTheme="majorBidi" w:cstheme="majorBidi"/>
          <w:sz w:val="24"/>
          <w:szCs w:val="24"/>
          <w:vertAlign w:val="superscript"/>
        </w:rPr>
        <w:t xml:space="preserve">5   </w:t>
      </w:r>
      <w:r w:rsidRPr="00644092">
        <w:rPr>
          <w:rFonts w:asciiTheme="majorBidi" w:eastAsia="Times New Roman" w:hAnsiTheme="majorBidi" w:cstheme="majorBidi"/>
          <w:sz w:val="24"/>
          <w:szCs w:val="24"/>
        </w:rPr>
        <w:t xml:space="preserve">Faced by the majority of university students, AP impairs learning capabilities and encourages negative emotions including academic failure, personality developmental issues, and </w:t>
      </w:r>
      <w:r w:rsidRPr="00644092">
        <w:rPr>
          <w:rFonts w:asciiTheme="majorBidi" w:eastAsia="Times New Roman" w:hAnsiTheme="majorBidi" w:cstheme="majorBidi"/>
          <w:sz w:val="24"/>
          <w:szCs w:val="24"/>
        </w:rPr>
        <w:lastRenderedPageBreak/>
        <w:t xml:space="preserve">mental problems. Findings of a study conducted amongst 140 first-year MBBS students of Shandong University for a period of 4 weeks </w:t>
      </w:r>
      <w:r w:rsidR="00773F9A" w:rsidRPr="00644092">
        <w:rPr>
          <w:rFonts w:asciiTheme="majorBidi" w:eastAsia="Times New Roman" w:hAnsiTheme="majorBidi" w:cstheme="majorBidi"/>
          <w:sz w:val="24"/>
          <w:szCs w:val="24"/>
        </w:rPr>
        <w:t>suggest</w:t>
      </w:r>
      <w:r w:rsidRPr="00644092">
        <w:rPr>
          <w:rFonts w:asciiTheme="majorBidi" w:eastAsia="Times New Roman" w:hAnsiTheme="majorBidi" w:cstheme="majorBidi"/>
          <w:sz w:val="24"/>
          <w:szCs w:val="24"/>
        </w:rPr>
        <w:t xml:space="preserve"> that procrastination induces perceived stress reaction with increasing academic tasks.</w:t>
      </w:r>
      <w:r w:rsidRPr="00644092">
        <w:rPr>
          <w:rFonts w:asciiTheme="majorBidi" w:eastAsia="Times New Roman" w:hAnsiTheme="majorBidi" w:cstheme="majorBidi"/>
          <w:sz w:val="24"/>
          <w:szCs w:val="24"/>
          <w:vertAlign w:val="superscript"/>
        </w:rPr>
        <w:t xml:space="preserve">7 </w:t>
      </w:r>
      <w:r w:rsidRPr="00644092">
        <w:rPr>
          <w:rFonts w:asciiTheme="majorBidi" w:eastAsia="Times New Roman" w:hAnsiTheme="majorBidi" w:cstheme="majorBidi"/>
          <w:sz w:val="24"/>
          <w:szCs w:val="24"/>
        </w:rPr>
        <w:t>SNSA has been known to be one of the major causes of academic procrastination among undergraduate students.</w:t>
      </w:r>
      <w:r w:rsidRPr="00644092">
        <w:rPr>
          <w:rFonts w:asciiTheme="majorBidi" w:eastAsia="Times New Roman" w:hAnsiTheme="majorBidi" w:cstheme="majorBidi"/>
          <w:sz w:val="24"/>
          <w:szCs w:val="24"/>
          <w:vertAlign w:val="superscript"/>
        </w:rPr>
        <w:t>8</w:t>
      </w:r>
      <w:r w:rsidRPr="00644092">
        <w:rPr>
          <w:rFonts w:asciiTheme="majorBidi" w:eastAsia="Times New Roman" w:hAnsiTheme="majorBidi" w:cstheme="majorBidi"/>
          <w:sz w:val="24"/>
          <w:szCs w:val="24"/>
          <w:vertAlign w:val="superscript"/>
        </w:rPr>
        <w:tab/>
        <w:t xml:space="preserve"> </w:t>
      </w:r>
    </w:p>
    <w:p w14:paraId="641B0267" w14:textId="051DEAF4" w:rsidR="008B6F9B" w:rsidRPr="00644092" w:rsidRDefault="001311C2" w:rsidP="00636D57">
      <w:pPr>
        <w:spacing w:after="200" w:line="240" w:lineRule="auto"/>
        <w:rPr>
          <w:rFonts w:asciiTheme="majorBidi" w:eastAsia="Times New Roman" w:hAnsiTheme="majorBidi" w:cstheme="majorBidi"/>
          <w:sz w:val="24"/>
          <w:szCs w:val="24"/>
          <w:vertAlign w:val="superscript"/>
        </w:rPr>
      </w:pPr>
      <w:r w:rsidRPr="00644092">
        <w:rPr>
          <w:rFonts w:asciiTheme="majorBidi" w:eastAsia="Times New Roman" w:hAnsiTheme="majorBidi" w:cstheme="majorBidi"/>
          <w:sz w:val="24"/>
          <w:szCs w:val="24"/>
        </w:rPr>
        <w:t>Social Networking Sites Addiction also contributes to insomnia, which</w:t>
      </w:r>
      <w:r w:rsidRPr="00644092">
        <w:rPr>
          <w:rFonts w:asciiTheme="majorBidi" w:eastAsia="Times New Roman" w:hAnsiTheme="majorBidi" w:cstheme="majorBidi"/>
          <w:sz w:val="24"/>
          <w:szCs w:val="24"/>
          <w:highlight w:val="white"/>
        </w:rPr>
        <w:t xml:space="preserve"> is defined as </w:t>
      </w:r>
      <w:r w:rsidR="00773F9A" w:rsidRPr="00644092">
        <w:rPr>
          <w:rFonts w:asciiTheme="majorBidi" w:eastAsia="Times New Roman" w:hAnsiTheme="majorBidi" w:cstheme="majorBidi"/>
          <w:sz w:val="24"/>
          <w:szCs w:val="24"/>
          <w:highlight w:val="white"/>
        </w:rPr>
        <w:t>a</w:t>
      </w:r>
      <w:r w:rsidRPr="00644092">
        <w:rPr>
          <w:rFonts w:asciiTheme="majorBidi" w:eastAsia="Times New Roman" w:hAnsiTheme="majorBidi" w:cstheme="majorBidi"/>
          <w:sz w:val="24"/>
          <w:szCs w:val="24"/>
          <w:highlight w:val="white"/>
        </w:rPr>
        <w:t xml:space="preserve"> substantial amount of stress or impaired daytime routine causing an inability to sleep for longer hours or being unable to sleep even when the opportunity to sleep is present.</w:t>
      </w:r>
      <w:r w:rsidRPr="00644092">
        <w:rPr>
          <w:rFonts w:asciiTheme="majorBidi" w:eastAsia="Times New Roman" w:hAnsiTheme="majorBidi" w:cstheme="majorBidi"/>
          <w:sz w:val="24"/>
          <w:szCs w:val="24"/>
          <w:highlight w:val="white"/>
          <w:vertAlign w:val="superscript"/>
        </w:rPr>
        <w:t>9</w:t>
      </w:r>
      <w:r w:rsidRPr="00644092">
        <w:rPr>
          <w:rFonts w:asciiTheme="majorBidi" w:eastAsia="Times New Roman" w:hAnsiTheme="majorBidi" w:cstheme="majorBidi"/>
          <w:sz w:val="24"/>
          <w:szCs w:val="24"/>
          <w:vertAlign w:val="superscript"/>
        </w:rPr>
        <w:t xml:space="preserve"> </w:t>
      </w:r>
      <w:r w:rsidRPr="00644092">
        <w:rPr>
          <w:rFonts w:asciiTheme="majorBidi" w:eastAsia="Times New Roman" w:hAnsiTheme="majorBidi" w:cstheme="majorBidi"/>
          <w:sz w:val="24"/>
          <w:szCs w:val="24"/>
        </w:rPr>
        <w:t>According to psychologists and sociologists, it is more prominent in medical students who are under academic stress and often get sleep deprived.</w:t>
      </w:r>
      <w:r w:rsidRPr="00644092">
        <w:rPr>
          <w:rFonts w:asciiTheme="majorBidi" w:eastAsia="Times New Roman" w:hAnsiTheme="majorBidi" w:cstheme="majorBidi"/>
          <w:sz w:val="24"/>
          <w:szCs w:val="24"/>
          <w:vertAlign w:val="superscript"/>
        </w:rPr>
        <w:t>3</w:t>
      </w:r>
      <w:r w:rsidR="00C126DD" w:rsidRPr="00644092">
        <w:rPr>
          <w:rFonts w:asciiTheme="majorBidi" w:eastAsia="Times New Roman" w:hAnsiTheme="majorBidi" w:cstheme="majorBidi"/>
          <w:sz w:val="24"/>
          <w:szCs w:val="24"/>
        </w:rPr>
        <w:t xml:space="preserve"> </w:t>
      </w:r>
      <w:r w:rsidR="00C126DD" w:rsidRPr="00644092">
        <w:rPr>
          <w:rFonts w:asciiTheme="majorBidi" w:eastAsia="Times New Roman" w:hAnsiTheme="majorBidi" w:cstheme="majorBidi"/>
          <w:sz w:val="24"/>
          <w:szCs w:val="24"/>
          <w:lang w:val="en-US"/>
        </w:rPr>
        <w:t>Moreover, it has been noted that symptoms of addiction correlate with decreased sleep. This is because social media is taken as more of a communication tool rather than attaining knowledge for educational purposes.</w:t>
      </w:r>
      <w:r w:rsidR="00C126DD" w:rsidRPr="00644092">
        <w:rPr>
          <w:rFonts w:asciiTheme="majorBidi" w:eastAsia="Times New Roman" w:hAnsiTheme="majorBidi" w:cstheme="majorBidi"/>
          <w:sz w:val="24"/>
          <w:szCs w:val="24"/>
          <w:vertAlign w:val="superscript"/>
          <w:lang w:val="en-US"/>
        </w:rPr>
        <w:t>10</w:t>
      </w:r>
    </w:p>
    <w:p w14:paraId="7B381D41" w14:textId="77777777" w:rsidR="008B6F9B" w:rsidRPr="00644092" w:rsidRDefault="001311C2" w:rsidP="00636D57">
      <w:pPr>
        <w:spacing w:before="240" w:after="240" w:line="240" w:lineRule="auto"/>
        <w:rPr>
          <w:rFonts w:asciiTheme="majorBidi" w:eastAsia="Times New Roman" w:hAnsiTheme="majorBidi" w:cstheme="majorBidi"/>
          <w:sz w:val="24"/>
          <w:szCs w:val="24"/>
          <w:vertAlign w:val="superscript"/>
        </w:rPr>
      </w:pPr>
      <w:r w:rsidRPr="00644092">
        <w:rPr>
          <w:rFonts w:asciiTheme="majorBidi" w:eastAsia="Times New Roman" w:hAnsiTheme="majorBidi" w:cstheme="majorBidi"/>
          <w:sz w:val="24"/>
          <w:szCs w:val="24"/>
        </w:rPr>
        <w:t>SNSA detrimentally affects the academic progress and performance of individuals as well. One study showed that academic schedule procrastination and overuse of the internet led to academic failure in many students, discouraging them to improve.</w:t>
      </w:r>
      <w:r w:rsidRPr="00644092">
        <w:rPr>
          <w:rFonts w:asciiTheme="majorBidi" w:eastAsia="Times New Roman" w:hAnsiTheme="majorBidi" w:cstheme="majorBidi"/>
          <w:sz w:val="24"/>
          <w:szCs w:val="24"/>
          <w:vertAlign w:val="superscript"/>
        </w:rPr>
        <w:t>3</w:t>
      </w:r>
    </w:p>
    <w:p w14:paraId="32C73FC6" w14:textId="77777777" w:rsidR="008B6F9B" w:rsidRPr="00644092" w:rsidRDefault="001311C2" w:rsidP="00636D57">
      <w:pPr>
        <w:spacing w:before="240" w:after="240" w:line="240" w:lineRule="auto"/>
        <w:rPr>
          <w:rFonts w:asciiTheme="majorBidi" w:eastAsia="Times New Roman" w:hAnsiTheme="majorBidi" w:cstheme="majorBidi"/>
          <w:sz w:val="24"/>
          <w:szCs w:val="24"/>
        </w:rPr>
      </w:pPr>
      <w:r w:rsidRPr="00644092">
        <w:rPr>
          <w:rFonts w:asciiTheme="majorBidi" w:eastAsia="Times New Roman" w:hAnsiTheme="majorBidi" w:cstheme="majorBidi"/>
          <w:sz w:val="24"/>
          <w:szCs w:val="24"/>
        </w:rPr>
        <w:t>Hence, it is crucial to scrutinize the association of SNSA with academic procrastination, insomnia, and academic performance of undergraduate medical students.</w:t>
      </w:r>
    </w:p>
    <w:p w14:paraId="49FAD038" w14:textId="77777777" w:rsidR="00296B62" w:rsidRPr="00644092" w:rsidRDefault="001311C2" w:rsidP="00636D57">
      <w:pPr>
        <w:spacing w:after="200" w:line="240" w:lineRule="auto"/>
        <w:rPr>
          <w:rFonts w:asciiTheme="majorBidi" w:eastAsia="Times New Roman" w:hAnsiTheme="majorBidi" w:cstheme="majorBidi"/>
          <w:b/>
          <w:sz w:val="24"/>
          <w:szCs w:val="24"/>
        </w:rPr>
      </w:pPr>
      <w:r w:rsidRPr="00644092">
        <w:rPr>
          <w:rFonts w:asciiTheme="majorBidi" w:eastAsia="Times New Roman" w:hAnsiTheme="majorBidi" w:cstheme="majorBidi"/>
          <w:sz w:val="24"/>
          <w:szCs w:val="24"/>
        </w:rPr>
        <w:t xml:space="preserve">As mentioned above, research conducted so far has been on exploring the reasons behind social media addiction, students procrastinating </w:t>
      </w:r>
      <w:r w:rsidR="00773F9A" w:rsidRPr="00644092">
        <w:rPr>
          <w:rFonts w:asciiTheme="majorBidi" w:eastAsia="Times New Roman" w:hAnsiTheme="majorBidi" w:cstheme="majorBidi"/>
          <w:sz w:val="24"/>
          <w:szCs w:val="24"/>
        </w:rPr>
        <w:t xml:space="preserve">on </w:t>
      </w:r>
      <w:r w:rsidRPr="00644092">
        <w:rPr>
          <w:rFonts w:asciiTheme="majorBidi" w:eastAsia="Times New Roman" w:hAnsiTheme="majorBidi" w:cstheme="majorBidi"/>
          <w:sz w:val="24"/>
          <w:szCs w:val="24"/>
        </w:rPr>
        <w:t>their academic tasks, and low academic performance. However, this cross-sectional survey will target the effect of social media addiction on a student's academic performance along with any insomnia-related problems and assess the relation of social media addiction with procrastination. The results will help universities to find out the cause of the low academic performance of their students and can be used to devise a strategy to cope with the problem of academic procrastination</w:t>
      </w:r>
    </w:p>
    <w:p w14:paraId="2BFE86FF" w14:textId="77777777" w:rsidR="000C00CE" w:rsidRPr="00644092" w:rsidRDefault="000C00CE" w:rsidP="00636D57">
      <w:pPr>
        <w:spacing w:after="200" w:line="240" w:lineRule="auto"/>
        <w:rPr>
          <w:rFonts w:asciiTheme="majorBidi" w:eastAsia="Times New Roman" w:hAnsiTheme="majorBidi" w:cstheme="majorBidi"/>
          <w:b/>
          <w:sz w:val="24"/>
          <w:szCs w:val="24"/>
        </w:rPr>
      </w:pPr>
    </w:p>
    <w:p w14:paraId="65E8DC83" w14:textId="6B676194" w:rsidR="008B6F9B" w:rsidRPr="00644092" w:rsidRDefault="000B6188" w:rsidP="00636D57">
      <w:pPr>
        <w:spacing w:after="200" w:line="240" w:lineRule="auto"/>
        <w:rPr>
          <w:rFonts w:asciiTheme="majorBidi" w:eastAsia="Times New Roman" w:hAnsiTheme="majorBidi" w:cstheme="majorBidi"/>
          <w:sz w:val="24"/>
          <w:szCs w:val="24"/>
        </w:rPr>
      </w:pPr>
      <w:r>
        <w:rPr>
          <w:rFonts w:asciiTheme="majorBidi" w:eastAsia="Times New Roman" w:hAnsiTheme="majorBidi" w:cstheme="majorBidi"/>
          <w:b/>
          <w:sz w:val="24"/>
          <w:szCs w:val="24"/>
        </w:rPr>
        <w:t>METHODS</w:t>
      </w:r>
    </w:p>
    <w:p w14:paraId="14E2DCAA" w14:textId="4025365B" w:rsidR="007F70B8" w:rsidRPr="00644092" w:rsidRDefault="007F70B8" w:rsidP="007F70B8">
      <w:pPr>
        <w:spacing w:before="240" w:after="240" w:line="240" w:lineRule="auto"/>
        <w:rPr>
          <w:rFonts w:asciiTheme="majorBidi" w:eastAsia="Times New Roman" w:hAnsiTheme="majorBidi" w:cstheme="majorBidi"/>
          <w:sz w:val="24"/>
          <w:szCs w:val="24"/>
          <w:lang w:val="en-US"/>
        </w:rPr>
      </w:pPr>
      <w:r w:rsidRPr="00644092">
        <w:rPr>
          <w:rFonts w:asciiTheme="majorBidi" w:eastAsia="Times New Roman" w:hAnsiTheme="majorBidi" w:cstheme="majorBidi"/>
          <w:sz w:val="24"/>
          <w:szCs w:val="24"/>
          <w:lang w:val="en-US"/>
        </w:rPr>
        <w:t>We conducted a six-month cross-sectional study at the Departm</w:t>
      </w:r>
      <w:r w:rsidR="000B6188">
        <w:rPr>
          <w:rFonts w:asciiTheme="majorBidi" w:eastAsia="Times New Roman" w:hAnsiTheme="majorBidi" w:cstheme="majorBidi"/>
          <w:sz w:val="24"/>
          <w:szCs w:val="24"/>
          <w:lang w:val="en-US"/>
        </w:rPr>
        <w:t>ent of Psychiatry, Jinnah Postg</w:t>
      </w:r>
      <w:r w:rsidRPr="00644092">
        <w:rPr>
          <w:rFonts w:asciiTheme="majorBidi" w:eastAsia="Times New Roman" w:hAnsiTheme="majorBidi" w:cstheme="majorBidi"/>
          <w:sz w:val="24"/>
          <w:szCs w:val="24"/>
          <w:lang w:val="en-US"/>
        </w:rPr>
        <w:t xml:space="preserve">raduate Medical Center (JPMC) from July 12, 2021, to December 24, 2021. A non-probability convenience sampling technique was used to select the participants, and the sample size was determined using the OPENEPI software. The expected frequency of academic performance affected by Social Networking Site Addiction was set at 61.2%, with a Confidence Interval of 95% and Margin of Error of 5%, resulting in a sample size of </w:t>
      </w:r>
      <w:r w:rsidR="003913DB" w:rsidRPr="00644092">
        <w:rPr>
          <w:rFonts w:asciiTheme="majorBidi" w:eastAsia="Times New Roman" w:hAnsiTheme="majorBidi" w:cstheme="majorBidi"/>
          <w:sz w:val="24"/>
          <w:szCs w:val="24"/>
          <w:lang w:val="en-US"/>
        </w:rPr>
        <w:t xml:space="preserve">at least </w:t>
      </w:r>
      <w:r w:rsidRPr="00644092">
        <w:rPr>
          <w:rFonts w:asciiTheme="majorBidi" w:eastAsia="Times New Roman" w:hAnsiTheme="majorBidi" w:cstheme="majorBidi"/>
          <w:sz w:val="24"/>
          <w:szCs w:val="24"/>
          <w:lang w:val="en-US"/>
        </w:rPr>
        <w:t>187 participants.</w:t>
      </w:r>
      <w:r w:rsidR="005A266A" w:rsidRPr="00644092">
        <w:rPr>
          <w:rFonts w:asciiTheme="majorBidi" w:eastAsia="Times New Roman" w:hAnsiTheme="majorBidi" w:cstheme="majorBidi"/>
          <w:sz w:val="24"/>
          <w:szCs w:val="24"/>
          <w:vertAlign w:val="superscript"/>
          <w:lang w:val="en-US"/>
        </w:rPr>
        <w:t>10</w:t>
      </w:r>
    </w:p>
    <w:p w14:paraId="5E3812CA" w14:textId="76DC5174" w:rsidR="007F70B8" w:rsidRPr="00644092" w:rsidRDefault="007F70B8" w:rsidP="007F70B8">
      <w:pPr>
        <w:spacing w:before="240" w:after="240" w:line="240" w:lineRule="auto"/>
        <w:rPr>
          <w:rFonts w:asciiTheme="majorBidi" w:eastAsia="Times New Roman" w:hAnsiTheme="majorBidi" w:cstheme="majorBidi"/>
          <w:sz w:val="24"/>
          <w:szCs w:val="24"/>
          <w:lang w:val="en-US"/>
        </w:rPr>
      </w:pPr>
      <w:r w:rsidRPr="00644092">
        <w:rPr>
          <w:rFonts w:asciiTheme="majorBidi" w:eastAsia="Times New Roman" w:hAnsiTheme="majorBidi" w:cstheme="majorBidi"/>
          <w:sz w:val="24"/>
          <w:szCs w:val="24"/>
          <w:lang w:val="en-US"/>
        </w:rPr>
        <w:t xml:space="preserve">All undergraduate medical students and those in their </w:t>
      </w:r>
      <w:r w:rsidR="005A266A" w:rsidRPr="00644092">
        <w:rPr>
          <w:rFonts w:asciiTheme="majorBidi" w:eastAsia="Times New Roman" w:hAnsiTheme="majorBidi" w:cstheme="majorBidi"/>
          <w:sz w:val="24"/>
          <w:szCs w:val="24"/>
          <w:lang w:val="en-US"/>
        </w:rPr>
        <w:t>House job</w:t>
      </w:r>
      <w:r w:rsidRPr="00644092">
        <w:rPr>
          <w:rFonts w:asciiTheme="majorBidi" w:eastAsia="Times New Roman" w:hAnsiTheme="majorBidi" w:cstheme="majorBidi"/>
          <w:sz w:val="24"/>
          <w:szCs w:val="24"/>
          <w:lang w:val="en-US"/>
        </w:rPr>
        <w:t xml:space="preserve"> years who attended JPMC were eligible to participate in the study. Students who were absent from their assigned ward or did not provide consent were excluded from the study. We acquired ethical approval from IRB JPMC prior to data acquisition (reference no. F2-81/2021-GENL/175/JPMC).</w:t>
      </w:r>
    </w:p>
    <w:p w14:paraId="782F770A" w14:textId="6985C2F0" w:rsidR="008B6F9B" w:rsidRPr="00644092" w:rsidRDefault="007F70B8" w:rsidP="00636D57">
      <w:pPr>
        <w:spacing w:before="240" w:after="240" w:line="240" w:lineRule="auto"/>
        <w:rPr>
          <w:rFonts w:asciiTheme="majorBidi" w:eastAsia="Times New Roman" w:hAnsiTheme="majorBidi" w:cstheme="majorBidi"/>
          <w:sz w:val="24"/>
          <w:szCs w:val="24"/>
          <w:lang w:val="en-US"/>
        </w:rPr>
      </w:pPr>
      <w:r w:rsidRPr="00644092">
        <w:rPr>
          <w:rFonts w:asciiTheme="majorBidi" w:eastAsia="Times New Roman" w:hAnsiTheme="majorBidi" w:cstheme="majorBidi"/>
          <w:sz w:val="24"/>
          <w:szCs w:val="24"/>
          <w:lang w:val="en-US"/>
        </w:rPr>
        <w:lastRenderedPageBreak/>
        <w:t xml:space="preserve">Participants completed the anonymous questionnaire using their smartphones, which took approximately five minutes to complete. They were informed about the study's purpose at the start of the survey and provided their consent before proceeding. </w:t>
      </w:r>
      <w:r w:rsidR="001311C2" w:rsidRPr="00644092">
        <w:rPr>
          <w:rFonts w:asciiTheme="majorBidi" w:eastAsia="Times New Roman" w:hAnsiTheme="majorBidi" w:cstheme="majorBidi"/>
          <w:sz w:val="24"/>
          <w:szCs w:val="24"/>
        </w:rPr>
        <w:t>The sociodemographic factors taken in this survey included age, gender, University, year of education, last GPA</w:t>
      </w:r>
      <w:r w:rsidR="00773F9A" w:rsidRPr="00644092">
        <w:rPr>
          <w:rFonts w:asciiTheme="majorBidi" w:eastAsia="Times New Roman" w:hAnsiTheme="majorBidi" w:cstheme="majorBidi"/>
          <w:sz w:val="24"/>
          <w:szCs w:val="24"/>
        </w:rPr>
        <w:t>,</w:t>
      </w:r>
      <w:r w:rsidR="001311C2" w:rsidRPr="00644092">
        <w:rPr>
          <w:rFonts w:asciiTheme="majorBidi" w:eastAsia="Times New Roman" w:hAnsiTheme="majorBidi" w:cstheme="majorBidi"/>
          <w:sz w:val="24"/>
          <w:szCs w:val="24"/>
        </w:rPr>
        <w:t xml:space="preserve"> and last grade.  Three scales were used, determining the correlation between each of them.</w:t>
      </w:r>
    </w:p>
    <w:p w14:paraId="47BAF1DE" w14:textId="69D09160" w:rsidR="008B6F9B" w:rsidRDefault="001311C2" w:rsidP="000B6188">
      <w:pPr>
        <w:spacing w:line="240" w:lineRule="auto"/>
        <w:rPr>
          <w:rFonts w:asciiTheme="majorBidi" w:eastAsia="Times New Roman" w:hAnsiTheme="majorBidi" w:cstheme="majorBidi"/>
          <w:sz w:val="24"/>
          <w:szCs w:val="24"/>
        </w:rPr>
      </w:pPr>
      <w:r w:rsidRPr="00644092">
        <w:rPr>
          <w:rFonts w:asciiTheme="majorBidi" w:eastAsia="Times New Roman" w:hAnsiTheme="majorBidi" w:cstheme="majorBidi"/>
          <w:sz w:val="24"/>
          <w:szCs w:val="24"/>
        </w:rPr>
        <w:t>Social media addiction was measured by Bergen social media addiction scale,</w:t>
      </w:r>
      <w:r w:rsidR="000B6188">
        <w:rPr>
          <w:rFonts w:asciiTheme="majorBidi" w:eastAsia="Times New Roman" w:hAnsiTheme="majorBidi" w:cstheme="majorBidi"/>
          <w:sz w:val="24"/>
          <w:szCs w:val="24"/>
        </w:rPr>
        <w:t xml:space="preserve"> </w:t>
      </w:r>
      <w:r w:rsidRPr="00644092">
        <w:rPr>
          <w:rFonts w:asciiTheme="majorBidi" w:eastAsia="Times New Roman" w:hAnsiTheme="majorBidi" w:cstheme="majorBidi"/>
          <w:sz w:val="24"/>
          <w:szCs w:val="24"/>
        </w:rPr>
        <w:t>having a set of 6 different questions. The scale used contains six items reflecting core addiction elements. Each item is answered on a 5-point Likert scale ranging from very rarely (1) to very often (5); thus, yielding a composite score from 6 to 30, concerning experiences during the past year (e.g., “How often during the last year have you tried to cut down on the use of social media without success?”). A one-factor solution has been found for the BFAS. The BFAS has been translated into several languages and has shown acceptable psychometric properties across studies. The adaptation (BSMAS) involves replacing the word Facebook with social media only, and social media being defined as “Facebook, Twitter, Instagram, and the like” in the instructions to participants.</w:t>
      </w:r>
      <w:r w:rsidR="0082564B" w:rsidRPr="00644092">
        <w:rPr>
          <w:rFonts w:asciiTheme="majorBidi" w:eastAsia="Times New Roman" w:hAnsiTheme="majorBidi" w:cstheme="majorBidi"/>
          <w:sz w:val="24"/>
          <w:szCs w:val="24"/>
          <w:vertAlign w:val="superscript"/>
        </w:rPr>
        <w:t>8</w:t>
      </w:r>
      <w:r w:rsidRPr="00644092">
        <w:rPr>
          <w:rFonts w:asciiTheme="majorBidi" w:eastAsia="Times New Roman" w:hAnsiTheme="majorBidi" w:cstheme="majorBidi"/>
          <w:sz w:val="24"/>
          <w:szCs w:val="24"/>
        </w:rPr>
        <w:t xml:space="preserve"> </w:t>
      </w:r>
    </w:p>
    <w:p w14:paraId="01660F8F" w14:textId="77777777" w:rsidR="000B6188" w:rsidRPr="00644092" w:rsidRDefault="000B6188" w:rsidP="000B6188">
      <w:pPr>
        <w:spacing w:line="240" w:lineRule="auto"/>
        <w:rPr>
          <w:rFonts w:asciiTheme="majorBidi" w:eastAsia="Times New Roman" w:hAnsiTheme="majorBidi" w:cstheme="majorBidi"/>
          <w:sz w:val="24"/>
          <w:szCs w:val="24"/>
        </w:rPr>
      </w:pPr>
    </w:p>
    <w:p w14:paraId="78F74158" w14:textId="731C0B9B" w:rsidR="008B6F9B" w:rsidRPr="00644092" w:rsidRDefault="00773F9A" w:rsidP="00636D57">
      <w:pPr>
        <w:spacing w:line="240" w:lineRule="auto"/>
        <w:rPr>
          <w:rFonts w:asciiTheme="majorBidi" w:eastAsia="Times New Roman" w:hAnsiTheme="majorBidi" w:cstheme="majorBidi"/>
          <w:i/>
          <w:sz w:val="24"/>
          <w:szCs w:val="24"/>
        </w:rPr>
      </w:pPr>
      <w:r w:rsidRPr="00644092">
        <w:rPr>
          <w:rFonts w:asciiTheme="majorBidi" w:eastAsia="Times New Roman" w:hAnsiTheme="majorBidi" w:cstheme="majorBidi"/>
          <w:sz w:val="24"/>
          <w:szCs w:val="24"/>
        </w:rPr>
        <w:t>The academic</w:t>
      </w:r>
      <w:r w:rsidR="001311C2" w:rsidRPr="00644092">
        <w:rPr>
          <w:rFonts w:asciiTheme="majorBidi" w:eastAsia="Times New Roman" w:hAnsiTheme="majorBidi" w:cstheme="majorBidi"/>
          <w:sz w:val="24"/>
          <w:szCs w:val="24"/>
        </w:rPr>
        <w:t xml:space="preserve"> procrastination of participants was assessed by Academic Procrastination Scale–Short version, with the agreement on a 5-point Likert scale, from 1 = disagree to 5 = agree. Scale scores ranged from 5 to 25 points, with higher scores indicating a greater tendency to AP. The APS-SV has good psychometric properties and internal consistency</w:t>
      </w:r>
      <w:r w:rsidR="00B70647" w:rsidRPr="00644092">
        <w:rPr>
          <w:rFonts w:asciiTheme="majorBidi" w:eastAsia="Times New Roman" w:hAnsiTheme="majorBidi" w:cstheme="majorBidi"/>
          <w:sz w:val="24"/>
          <w:szCs w:val="24"/>
        </w:rPr>
        <w:t>, Cronbach’s a=0.890</w:t>
      </w:r>
      <w:r w:rsidR="001311C2" w:rsidRPr="00644092">
        <w:rPr>
          <w:rFonts w:asciiTheme="majorBidi" w:eastAsia="Times New Roman" w:hAnsiTheme="majorBidi" w:cstheme="majorBidi"/>
          <w:sz w:val="24"/>
          <w:szCs w:val="24"/>
        </w:rPr>
        <w:t>.</w:t>
      </w:r>
      <w:r w:rsidR="00B70647" w:rsidRPr="00644092">
        <w:rPr>
          <w:rFonts w:asciiTheme="majorBidi" w:eastAsia="Times New Roman" w:hAnsiTheme="majorBidi" w:cstheme="majorBidi"/>
          <w:sz w:val="24"/>
          <w:szCs w:val="24"/>
          <w:vertAlign w:val="superscript"/>
        </w:rPr>
        <w:t>8</w:t>
      </w:r>
      <w:r w:rsidR="001311C2" w:rsidRPr="00644092">
        <w:rPr>
          <w:rFonts w:asciiTheme="majorBidi" w:eastAsia="Times New Roman" w:hAnsiTheme="majorBidi" w:cstheme="majorBidi"/>
          <w:sz w:val="24"/>
          <w:szCs w:val="24"/>
        </w:rPr>
        <w:t xml:space="preserve"> </w:t>
      </w:r>
    </w:p>
    <w:p w14:paraId="4092CFF2" w14:textId="3C09867A" w:rsidR="008B6F9B" w:rsidRPr="00644092" w:rsidRDefault="00773F9A" w:rsidP="00636D57">
      <w:pPr>
        <w:spacing w:before="240" w:after="240" w:line="240" w:lineRule="auto"/>
        <w:rPr>
          <w:rFonts w:asciiTheme="majorBidi" w:eastAsia="Times New Roman" w:hAnsiTheme="majorBidi" w:cstheme="majorBidi"/>
          <w:sz w:val="24"/>
          <w:szCs w:val="24"/>
          <w:vertAlign w:val="superscript"/>
        </w:rPr>
      </w:pPr>
      <w:r w:rsidRPr="00644092">
        <w:rPr>
          <w:rFonts w:asciiTheme="majorBidi" w:eastAsia="Times New Roman" w:hAnsiTheme="majorBidi" w:cstheme="majorBidi"/>
          <w:sz w:val="24"/>
          <w:szCs w:val="24"/>
        </w:rPr>
        <w:t>The insomnia</w:t>
      </w:r>
      <w:r w:rsidR="001311C2" w:rsidRPr="00644092">
        <w:rPr>
          <w:rFonts w:asciiTheme="majorBidi" w:eastAsia="Times New Roman" w:hAnsiTheme="majorBidi" w:cstheme="majorBidi"/>
          <w:sz w:val="24"/>
          <w:szCs w:val="24"/>
        </w:rPr>
        <w:t xml:space="preserve"> of the participants was calculated by the additive scores on the whole scale using</w:t>
      </w:r>
      <w:r w:rsidRPr="00644092">
        <w:rPr>
          <w:rFonts w:asciiTheme="majorBidi" w:eastAsia="Times New Roman" w:hAnsiTheme="majorBidi" w:cstheme="majorBidi"/>
          <w:sz w:val="24"/>
          <w:szCs w:val="24"/>
        </w:rPr>
        <w:t xml:space="preserve"> the </w:t>
      </w:r>
      <w:r w:rsidR="001311C2" w:rsidRPr="00644092">
        <w:rPr>
          <w:rFonts w:asciiTheme="majorBidi" w:eastAsia="Times New Roman" w:hAnsiTheme="majorBidi" w:cstheme="majorBidi"/>
          <w:sz w:val="24"/>
          <w:szCs w:val="24"/>
        </w:rPr>
        <w:t>Insomnia Severity Index scale. The total score from the seven questions was then assessed on the following criteria: 0-7= not clinically significant insomnia, 8-14= subthreshold insomnia</w:t>
      </w:r>
      <w:proofErr w:type="gramStart"/>
      <w:r w:rsidR="001311C2" w:rsidRPr="00644092">
        <w:rPr>
          <w:rFonts w:asciiTheme="majorBidi" w:eastAsia="Times New Roman" w:hAnsiTheme="majorBidi" w:cstheme="majorBidi"/>
          <w:sz w:val="24"/>
          <w:szCs w:val="24"/>
        </w:rPr>
        <w:t>,15</w:t>
      </w:r>
      <w:proofErr w:type="gramEnd"/>
      <w:r w:rsidR="001311C2" w:rsidRPr="00644092">
        <w:rPr>
          <w:rFonts w:asciiTheme="majorBidi" w:eastAsia="Times New Roman" w:hAnsiTheme="majorBidi" w:cstheme="majorBidi"/>
          <w:sz w:val="24"/>
          <w:szCs w:val="24"/>
        </w:rPr>
        <w:t>-21=Clinical insomnia (moderate severity), 22-28=Clinical insomnia.</w:t>
      </w:r>
      <w:r w:rsidR="001311C2" w:rsidRPr="00644092">
        <w:rPr>
          <w:rFonts w:asciiTheme="majorBidi" w:eastAsia="Times New Roman" w:hAnsiTheme="majorBidi" w:cstheme="majorBidi"/>
          <w:sz w:val="24"/>
          <w:szCs w:val="24"/>
          <w:vertAlign w:val="superscript"/>
        </w:rPr>
        <w:t>1</w:t>
      </w:r>
      <w:r w:rsidR="00A26F00" w:rsidRPr="00644092">
        <w:rPr>
          <w:rFonts w:asciiTheme="majorBidi" w:eastAsia="Times New Roman" w:hAnsiTheme="majorBidi" w:cstheme="majorBidi"/>
          <w:sz w:val="24"/>
          <w:szCs w:val="24"/>
          <w:vertAlign w:val="superscript"/>
        </w:rPr>
        <w:t>1</w:t>
      </w:r>
    </w:p>
    <w:p w14:paraId="5B403DDF" w14:textId="72A4C00F" w:rsidR="008B6F9B" w:rsidRPr="00644092" w:rsidRDefault="001311C2" w:rsidP="00636D57">
      <w:pPr>
        <w:spacing w:before="240" w:after="240" w:line="240" w:lineRule="auto"/>
        <w:rPr>
          <w:rFonts w:asciiTheme="majorBidi" w:eastAsia="Times New Roman" w:hAnsiTheme="majorBidi" w:cstheme="majorBidi"/>
          <w:sz w:val="24"/>
          <w:szCs w:val="24"/>
        </w:rPr>
      </w:pPr>
      <w:r w:rsidRPr="00644092">
        <w:rPr>
          <w:rFonts w:asciiTheme="majorBidi" w:eastAsia="Times New Roman" w:hAnsiTheme="majorBidi" w:cstheme="majorBidi"/>
          <w:sz w:val="24"/>
          <w:szCs w:val="24"/>
        </w:rPr>
        <w:t xml:space="preserve"> All the data </w:t>
      </w:r>
      <w:r w:rsidR="00773F9A" w:rsidRPr="00644092">
        <w:rPr>
          <w:rFonts w:asciiTheme="majorBidi" w:eastAsia="Times New Roman" w:hAnsiTheme="majorBidi" w:cstheme="majorBidi"/>
          <w:sz w:val="24"/>
          <w:szCs w:val="24"/>
        </w:rPr>
        <w:t>were</w:t>
      </w:r>
      <w:r w:rsidRPr="00644092">
        <w:rPr>
          <w:rFonts w:asciiTheme="majorBidi" w:eastAsia="Times New Roman" w:hAnsiTheme="majorBidi" w:cstheme="majorBidi"/>
          <w:sz w:val="24"/>
          <w:szCs w:val="24"/>
        </w:rPr>
        <w:t xml:space="preserve"> </w:t>
      </w:r>
      <w:r w:rsidR="00A07225" w:rsidRPr="00644092">
        <w:rPr>
          <w:rFonts w:asciiTheme="majorBidi" w:eastAsia="Times New Roman" w:hAnsiTheme="majorBidi" w:cstheme="majorBidi"/>
          <w:sz w:val="24"/>
          <w:szCs w:val="24"/>
        </w:rPr>
        <w:t>analysed</w:t>
      </w:r>
      <w:r w:rsidRPr="00644092">
        <w:rPr>
          <w:rFonts w:asciiTheme="majorBidi" w:eastAsia="Times New Roman" w:hAnsiTheme="majorBidi" w:cstheme="majorBidi"/>
          <w:sz w:val="24"/>
          <w:szCs w:val="24"/>
        </w:rPr>
        <w:t xml:space="preserve"> using statistical packages for social science (SPSS Version 23.0). </w:t>
      </w:r>
      <w:r w:rsidR="00773F9A" w:rsidRPr="00644092">
        <w:rPr>
          <w:rFonts w:asciiTheme="majorBidi" w:eastAsia="Times New Roman" w:hAnsiTheme="majorBidi" w:cstheme="majorBidi"/>
          <w:sz w:val="24"/>
          <w:szCs w:val="24"/>
        </w:rPr>
        <w:t xml:space="preserve">The </w:t>
      </w:r>
      <w:r w:rsidRPr="00644092">
        <w:rPr>
          <w:rFonts w:asciiTheme="majorBidi" w:eastAsia="Times New Roman" w:hAnsiTheme="majorBidi" w:cstheme="majorBidi"/>
          <w:sz w:val="24"/>
          <w:szCs w:val="24"/>
        </w:rPr>
        <w:t>Association of Social Networking Site Addiction with academic procrastination, performance</w:t>
      </w:r>
      <w:r w:rsidR="00773F9A" w:rsidRPr="00644092">
        <w:rPr>
          <w:rFonts w:asciiTheme="majorBidi" w:eastAsia="Times New Roman" w:hAnsiTheme="majorBidi" w:cstheme="majorBidi"/>
          <w:sz w:val="24"/>
          <w:szCs w:val="24"/>
        </w:rPr>
        <w:t>,</w:t>
      </w:r>
      <w:r w:rsidRPr="00644092">
        <w:rPr>
          <w:rFonts w:asciiTheme="majorBidi" w:eastAsia="Times New Roman" w:hAnsiTheme="majorBidi" w:cstheme="majorBidi"/>
          <w:sz w:val="24"/>
          <w:szCs w:val="24"/>
        </w:rPr>
        <w:t xml:space="preserve"> and insomnia </w:t>
      </w:r>
      <w:r w:rsidR="00773F9A" w:rsidRPr="00644092">
        <w:rPr>
          <w:rFonts w:asciiTheme="majorBidi" w:eastAsia="Times New Roman" w:hAnsiTheme="majorBidi" w:cstheme="majorBidi"/>
          <w:sz w:val="24"/>
          <w:szCs w:val="24"/>
        </w:rPr>
        <w:t>was</w:t>
      </w:r>
      <w:r w:rsidRPr="00644092">
        <w:rPr>
          <w:rFonts w:asciiTheme="majorBidi" w:eastAsia="Times New Roman" w:hAnsiTheme="majorBidi" w:cstheme="majorBidi"/>
          <w:sz w:val="24"/>
          <w:szCs w:val="24"/>
        </w:rPr>
        <w:t xml:space="preserve"> made via </w:t>
      </w:r>
      <w:r w:rsidR="00773F9A" w:rsidRPr="00644092">
        <w:rPr>
          <w:rFonts w:asciiTheme="majorBidi" w:eastAsia="Times New Roman" w:hAnsiTheme="majorBidi" w:cstheme="majorBidi"/>
          <w:sz w:val="24"/>
          <w:szCs w:val="24"/>
        </w:rPr>
        <w:t>the C</w:t>
      </w:r>
      <w:r w:rsidRPr="00644092">
        <w:rPr>
          <w:rFonts w:asciiTheme="majorBidi" w:eastAsia="Times New Roman" w:hAnsiTheme="majorBidi" w:cstheme="majorBidi"/>
          <w:sz w:val="24"/>
          <w:szCs w:val="24"/>
        </w:rPr>
        <w:t>hi-square test. Student Independent T-test was then applied to compare the effect of social networking site addiction on academic procrastination, academic performance</w:t>
      </w:r>
      <w:r w:rsidR="00773F9A" w:rsidRPr="00644092">
        <w:rPr>
          <w:rFonts w:asciiTheme="majorBidi" w:eastAsia="Times New Roman" w:hAnsiTheme="majorBidi" w:cstheme="majorBidi"/>
          <w:sz w:val="24"/>
          <w:szCs w:val="24"/>
        </w:rPr>
        <w:t>,</w:t>
      </w:r>
      <w:r w:rsidRPr="00644092">
        <w:rPr>
          <w:rFonts w:asciiTheme="majorBidi" w:eastAsia="Times New Roman" w:hAnsiTheme="majorBidi" w:cstheme="majorBidi"/>
          <w:sz w:val="24"/>
          <w:szCs w:val="24"/>
        </w:rPr>
        <w:t xml:space="preserve"> and insomnia. Data was significant when the </w:t>
      </w:r>
      <w:r w:rsidR="00773F9A" w:rsidRPr="00644092">
        <w:rPr>
          <w:rFonts w:asciiTheme="majorBidi" w:eastAsia="Times New Roman" w:hAnsiTheme="majorBidi" w:cstheme="majorBidi"/>
          <w:sz w:val="24"/>
          <w:szCs w:val="24"/>
        </w:rPr>
        <w:t>p-value</w:t>
      </w:r>
      <w:r w:rsidRPr="00644092">
        <w:rPr>
          <w:rFonts w:asciiTheme="majorBidi" w:eastAsia="Times New Roman" w:hAnsiTheme="majorBidi" w:cstheme="majorBidi"/>
          <w:sz w:val="24"/>
          <w:szCs w:val="24"/>
        </w:rPr>
        <w:t xml:space="preserve"> was considered to be &lt;0.05.</w:t>
      </w:r>
    </w:p>
    <w:p w14:paraId="0A9FE248" w14:textId="14F163A9" w:rsidR="008B6F9B" w:rsidRPr="00644092" w:rsidRDefault="000B6188" w:rsidP="00636D57">
      <w:pPr>
        <w:spacing w:line="240" w:lineRule="auto"/>
        <w:rPr>
          <w:rFonts w:asciiTheme="majorBidi" w:eastAsia="Times New Roman" w:hAnsiTheme="majorBidi" w:cstheme="majorBidi"/>
          <w:b/>
          <w:sz w:val="24"/>
          <w:szCs w:val="24"/>
        </w:rPr>
      </w:pPr>
      <w:r>
        <w:rPr>
          <w:rFonts w:asciiTheme="majorBidi" w:eastAsia="Times New Roman" w:hAnsiTheme="majorBidi" w:cstheme="majorBidi"/>
          <w:b/>
          <w:sz w:val="24"/>
          <w:szCs w:val="24"/>
        </w:rPr>
        <w:t>RESULTS</w:t>
      </w:r>
    </w:p>
    <w:p w14:paraId="32B89742" w14:textId="31EAB862" w:rsidR="008B6F9B" w:rsidRPr="00644092" w:rsidRDefault="001311C2" w:rsidP="00636D57">
      <w:pPr>
        <w:spacing w:line="240" w:lineRule="auto"/>
        <w:rPr>
          <w:rFonts w:asciiTheme="majorBidi" w:eastAsia="Times New Roman" w:hAnsiTheme="majorBidi" w:cstheme="majorBidi"/>
          <w:sz w:val="24"/>
          <w:szCs w:val="24"/>
        </w:rPr>
      </w:pPr>
      <w:r w:rsidRPr="00644092">
        <w:rPr>
          <w:rFonts w:asciiTheme="majorBidi" w:eastAsia="Times New Roman" w:hAnsiTheme="majorBidi" w:cstheme="majorBidi"/>
          <w:sz w:val="24"/>
          <w:szCs w:val="24"/>
        </w:rPr>
        <w:t>A total of 231 participants were enrolled in the study, out of which 31 were eliminated due to</w:t>
      </w:r>
      <w:r w:rsidR="000E5540" w:rsidRPr="00644092">
        <w:rPr>
          <w:rFonts w:asciiTheme="majorBidi" w:eastAsia="Times New Roman" w:hAnsiTheme="majorBidi" w:cstheme="majorBidi"/>
          <w:sz w:val="24"/>
          <w:szCs w:val="24"/>
        </w:rPr>
        <w:t xml:space="preserve"> incomplete submission of questionnaire</w:t>
      </w:r>
      <w:r w:rsidRPr="00644092">
        <w:rPr>
          <w:rFonts w:asciiTheme="majorBidi" w:eastAsia="Times New Roman" w:hAnsiTheme="majorBidi" w:cstheme="majorBidi"/>
          <w:sz w:val="24"/>
          <w:szCs w:val="24"/>
        </w:rPr>
        <w:t xml:space="preserve">. The mean age ± SD of study participants was 20.67 ± 1.94 </w:t>
      </w:r>
      <w:r w:rsidR="000B6188">
        <w:rPr>
          <w:rFonts w:asciiTheme="majorBidi" w:eastAsia="Times New Roman" w:hAnsiTheme="majorBidi" w:cstheme="majorBidi"/>
          <w:sz w:val="24"/>
          <w:szCs w:val="24"/>
        </w:rPr>
        <w:t>years,</w:t>
      </w:r>
      <w:r w:rsidRPr="00644092">
        <w:rPr>
          <w:rFonts w:asciiTheme="majorBidi" w:eastAsia="Times New Roman" w:hAnsiTheme="majorBidi" w:cstheme="majorBidi"/>
          <w:sz w:val="24"/>
          <w:szCs w:val="24"/>
        </w:rPr>
        <w:t xml:space="preserve"> with the study showing a female predominance. The prevailing 39% of </w:t>
      </w:r>
      <w:r w:rsidR="00773F9A" w:rsidRPr="00644092">
        <w:rPr>
          <w:rFonts w:asciiTheme="majorBidi" w:eastAsia="Times New Roman" w:hAnsiTheme="majorBidi" w:cstheme="majorBidi"/>
          <w:sz w:val="24"/>
          <w:szCs w:val="24"/>
        </w:rPr>
        <w:t>third-year</w:t>
      </w:r>
      <w:r w:rsidRPr="00644092">
        <w:rPr>
          <w:rFonts w:asciiTheme="majorBidi" w:eastAsia="Times New Roman" w:hAnsiTheme="majorBidi" w:cstheme="majorBidi"/>
          <w:sz w:val="24"/>
          <w:szCs w:val="24"/>
        </w:rPr>
        <w:t xml:space="preserve"> medical students were majorly from DUHS and JSMU universities. Demographics are mentioned in Table </w:t>
      </w:r>
      <w:r w:rsidR="00296B62" w:rsidRPr="00644092">
        <w:rPr>
          <w:rFonts w:asciiTheme="majorBidi" w:eastAsia="Times New Roman" w:hAnsiTheme="majorBidi" w:cstheme="majorBidi"/>
          <w:sz w:val="24"/>
          <w:szCs w:val="24"/>
        </w:rPr>
        <w:t>I</w:t>
      </w:r>
      <w:r w:rsidRPr="00644092">
        <w:rPr>
          <w:rFonts w:asciiTheme="majorBidi" w:eastAsia="Times New Roman" w:hAnsiTheme="majorBidi" w:cstheme="majorBidi"/>
          <w:sz w:val="24"/>
          <w:szCs w:val="24"/>
        </w:rPr>
        <w:t>.</w:t>
      </w:r>
    </w:p>
    <w:p w14:paraId="6FAC9EDE" w14:textId="77777777" w:rsidR="00A07225" w:rsidRDefault="00A07225" w:rsidP="00636D57">
      <w:pPr>
        <w:tabs>
          <w:tab w:val="left" w:pos="1348"/>
        </w:tabs>
        <w:spacing w:line="240" w:lineRule="auto"/>
        <w:rPr>
          <w:rFonts w:asciiTheme="majorBidi" w:hAnsiTheme="majorBidi" w:cstheme="majorBidi"/>
          <w:b/>
          <w:sz w:val="24"/>
          <w:szCs w:val="24"/>
        </w:rPr>
      </w:pPr>
    </w:p>
    <w:p w14:paraId="5A08C187" w14:textId="77777777" w:rsidR="00A07225" w:rsidRDefault="00A07225" w:rsidP="00636D57">
      <w:pPr>
        <w:tabs>
          <w:tab w:val="left" w:pos="1348"/>
        </w:tabs>
        <w:spacing w:line="240" w:lineRule="auto"/>
        <w:rPr>
          <w:rFonts w:asciiTheme="majorBidi" w:hAnsiTheme="majorBidi" w:cstheme="majorBidi"/>
          <w:b/>
          <w:sz w:val="24"/>
          <w:szCs w:val="24"/>
        </w:rPr>
      </w:pPr>
    </w:p>
    <w:p w14:paraId="075C07B2" w14:textId="77777777" w:rsidR="00A07225" w:rsidRDefault="00A07225" w:rsidP="00636D57">
      <w:pPr>
        <w:tabs>
          <w:tab w:val="left" w:pos="1348"/>
        </w:tabs>
        <w:spacing w:line="240" w:lineRule="auto"/>
        <w:rPr>
          <w:rFonts w:asciiTheme="majorBidi" w:hAnsiTheme="majorBidi" w:cstheme="majorBidi"/>
          <w:b/>
          <w:sz w:val="24"/>
          <w:szCs w:val="24"/>
        </w:rPr>
      </w:pPr>
    </w:p>
    <w:p w14:paraId="44CCD611" w14:textId="77777777" w:rsidR="00A07225" w:rsidRDefault="00A07225" w:rsidP="00636D57">
      <w:pPr>
        <w:tabs>
          <w:tab w:val="left" w:pos="1348"/>
        </w:tabs>
        <w:spacing w:line="240" w:lineRule="auto"/>
        <w:rPr>
          <w:rFonts w:asciiTheme="majorBidi" w:hAnsiTheme="majorBidi" w:cstheme="majorBidi"/>
          <w:b/>
          <w:sz w:val="24"/>
          <w:szCs w:val="24"/>
        </w:rPr>
      </w:pPr>
    </w:p>
    <w:p w14:paraId="1FB894DB" w14:textId="77777777" w:rsidR="00A07225" w:rsidRDefault="00A07225" w:rsidP="00636D57">
      <w:pPr>
        <w:tabs>
          <w:tab w:val="left" w:pos="1348"/>
        </w:tabs>
        <w:spacing w:line="240" w:lineRule="auto"/>
        <w:rPr>
          <w:rFonts w:asciiTheme="majorBidi" w:hAnsiTheme="majorBidi" w:cstheme="majorBidi"/>
          <w:b/>
          <w:sz w:val="24"/>
          <w:szCs w:val="24"/>
        </w:rPr>
      </w:pPr>
    </w:p>
    <w:p w14:paraId="55B9791D" w14:textId="77777777" w:rsidR="00A07225" w:rsidRDefault="00A07225" w:rsidP="00636D57">
      <w:pPr>
        <w:tabs>
          <w:tab w:val="left" w:pos="1348"/>
        </w:tabs>
        <w:spacing w:line="240" w:lineRule="auto"/>
        <w:rPr>
          <w:rFonts w:asciiTheme="majorBidi" w:hAnsiTheme="majorBidi" w:cstheme="majorBidi"/>
          <w:b/>
          <w:sz w:val="24"/>
          <w:szCs w:val="24"/>
        </w:rPr>
      </w:pPr>
    </w:p>
    <w:p w14:paraId="043DD2AF" w14:textId="77777777" w:rsidR="00A07225" w:rsidRDefault="00A07225" w:rsidP="00636D57">
      <w:pPr>
        <w:tabs>
          <w:tab w:val="left" w:pos="1348"/>
        </w:tabs>
        <w:spacing w:line="240" w:lineRule="auto"/>
        <w:rPr>
          <w:rFonts w:asciiTheme="majorBidi" w:hAnsiTheme="majorBidi" w:cstheme="majorBidi"/>
          <w:b/>
          <w:sz w:val="24"/>
          <w:szCs w:val="24"/>
        </w:rPr>
      </w:pPr>
    </w:p>
    <w:p w14:paraId="665C3ABD" w14:textId="77777777" w:rsidR="00A07225" w:rsidRDefault="00A07225" w:rsidP="00636D57">
      <w:pPr>
        <w:tabs>
          <w:tab w:val="left" w:pos="1348"/>
        </w:tabs>
        <w:spacing w:line="240" w:lineRule="auto"/>
        <w:rPr>
          <w:rFonts w:asciiTheme="majorBidi" w:hAnsiTheme="majorBidi" w:cstheme="majorBidi"/>
          <w:b/>
          <w:sz w:val="24"/>
          <w:szCs w:val="24"/>
        </w:rPr>
      </w:pPr>
    </w:p>
    <w:p w14:paraId="518ABE27" w14:textId="77777777" w:rsidR="00A07225" w:rsidRDefault="00A07225" w:rsidP="00636D57">
      <w:pPr>
        <w:tabs>
          <w:tab w:val="left" w:pos="1348"/>
        </w:tabs>
        <w:spacing w:line="240" w:lineRule="auto"/>
        <w:rPr>
          <w:rFonts w:asciiTheme="majorBidi" w:hAnsiTheme="majorBidi" w:cstheme="majorBidi"/>
          <w:b/>
          <w:sz w:val="24"/>
          <w:szCs w:val="24"/>
        </w:rPr>
      </w:pPr>
    </w:p>
    <w:p w14:paraId="6F5BE0AB" w14:textId="77777777" w:rsidR="00A07225" w:rsidRDefault="00A07225" w:rsidP="00636D57">
      <w:pPr>
        <w:tabs>
          <w:tab w:val="left" w:pos="1348"/>
        </w:tabs>
        <w:spacing w:line="240" w:lineRule="auto"/>
        <w:rPr>
          <w:rFonts w:asciiTheme="majorBidi" w:hAnsiTheme="majorBidi" w:cstheme="majorBidi"/>
          <w:b/>
          <w:sz w:val="24"/>
          <w:szCs w:val="24"/>
        </w:rPr>
      </w:pPr>
    </w:p>
    <w:p w14:paraId="170E05C8" w14:textId="77777777" w:rsidR="00A07225" w:rsidRDefault="00A07225" w:rsidP="00636D57">
      <w:pPr>
        <w:tabs>
          <w:tab w:val="left" w:pos="1348"/>
        </w:tabs>
        <w:spacing w:line="240" w:lineRule="auto"/>
        <w:rPr>
          <w:rFonts w:asciiTheme="majorBidi" w:hAnsiTheme="majorBidi" w:cstheme="majorBidi"/>
          <w:b/>
          <w:sz w:val="24"/>
          <w:szCs w:val="24"/>
        </w:rPr>
      </w:pPr>
    </w:p>
    <w:p w14:paraId="000F1908" w14:textId="77777777" w:rsidR="00A07225" w:rsidRDefault="00A07225" w:rsidP="00636D57">
      <w:pPr>
        <w:tabs>
          <w:tab w:val="left" w:pos="1348"/>
        </w:tabs>
        <w:spacing w:line="240" w:lineRule="auto"/>
        <w:rPr>
          <w:rFonts w:asciiTheme="majorBidi" w:hAnsiTheme="majorBidi" w:cstheme="majorBidi"/>
          <w:b/>
          <w:sz w:val="24"/>
          <w:szCs w:val="24"/>
        </w:rPr>
      </w:pPr>
    </w:p>
    <w:p w14:paraId="59E33605" w14:textId="77777777" w:rsidR="00A07225" w:rsidRDefault="00A07225" w:rsidP="00636D57">
      <w:pPr>
        <w:tabs>
          <w:tab w:val="left" w:pos="1348"/>
        </w:tabs>
        <w:spacing w:line="240" w:lineRule="auto"/>
        <w:rPr>
          <w:rFonts w:asciiTheme="majorBidi" w:hAnsiTheme="majorBidi" w:cstheme="majorBidi"/>
          <w:b/>
          <w:sz w:val="24"/>
          <w:szCs w:val="24"/>
        </w:rPr>
      </w:pPr>
    </w:p>
    <w:p w14:paraId="13267624" w14:textId="77777777" w:rsidR="00A07225" w:rsidRDefault="00A07225" w:rsidP="00636D57">
      <w:pPr>
        <w:tabs>
          <w:tab w:val="left" w:pos="1348"/>
        </w:tabs>
        <w:spacing w:line="240" w:lineRule="auto"/>
        <w:rPr>
          <w:rFonts w:asciiTheme="majorBidi" w:hAnsiTheme="majorBidi" w:cstheme="majorBidi"/>
          <w:b/>
          <w:sz w:val="24"/>
          <w:szCs w:val="24"/>
        </w:rPr>
      </w:pPr>
    </w:p>
    <w:p w14:paraId="1B2A9984" w14:textId="77777777" w:rsidR="00A07225" w:rsidRDefault="00A07225" w:rsidP="00636D57">
      <w:pPr>
        <w:tabs>
          <w:tab w:val="left" w:pos="1348"/>
        </w:tabs>
        <w:spacing w:line="240" w:lineRule="auto"/>
        <w:rPr>
          <w:rFonts w:asciiTheme="majorBidi" w:hAnsiTheme="majorBidi" w:cstheme="majorBidi"/>
          <w:b/>
          <w:sz w:val="24"/>
          <w:szCs w:val="24"/>
        </w:rPr>
      </w:pPr>
    </w:p>
    <w:p w14:paraId="38310B03" w14:textId="77777777" w:rsidR="00A07225" w:rsidRDefault="00A07225" w:rsidP="00636D57">
      <w:pPr>
        <w:tabs>
          <w:tab w:val="left" w:pos="1348"/>
        </w:tabs>
        <w:spacing w:line="240" w:lineRule="auto"/>
        <w:rPr>
          <w:rFonts w:asciiTheme="majorBidi" w:hAnsiTheme="majorBidi" w:cstheme="majorBidi"/>
          <w:b/>
          <w:sz w:val="24"/>
          <w:szCs w:val="24"/>
        </w:rPr>
      </w:pPr>
    </w:p>
    <w:p w14:paraId="6E2A9AF2" w14:textId="77777777" w:rsidR="00A07225" w:rsidRDefault="00A07225" w:rsidP="00636D57">
      <w:pPr>
        <w:tabs>
          <w:tab w:val="left" w:pos="1348"/>
        </w:tabs>
        <w:spacing w:line="240" w:lineRule="auto"/>
        <w:rPr>
          <w:rFonts w:asciiTheme="majorBidi" w:hAnsiTheme="majorBidi" w:cstheme="majorBidi"/>
          <w:b/>
          <w:sz w:val="24"/>
          <w:szCs w:val="24"/>
        </w:rPr>
      </w:pPr>
    </w:p>
    <w:p w14:paraId="21D59572" w14:textId="77777777" w:rsidR="00A07225" w:rsidRDefault="00A07225" w:rsidP="00636D57">
      <w:pPr>
        <w:tabs>
          <w:tab w:val="left" w:pos="1348"/>
        </w:tabs>
        <w:spacing w:line="240" w:lineRule="auto"/>
        <w:rPr>
          <w:rFonts w:asciiTheme="majorBidi" w:hAnsiTheme="majorBidi" w:cstheme="majorBidi"/>
          <w:b/>
          <w:sz w:val="24"/>
          <w:szCs w:val="24"/>
        </w:rPr>
      </w:pPr>
    </w:p>
    <w:p w14:paraId="4DAE071E" w14:textId="77777777" w:rsidR="00A07225" w:rsidRDefault="00A07225" w:rsidP="00636D57">
      <w:pPr>
        <w:tabs>
          <w:tab w:val="left" w:pos="1348"/>
        </w:tabs>
        <w:spacing w:line="240" w:lineRule="auto"/>
        <w:rPr>
          <w:rFonts w:asciiTheme="majorBidi" w:hAnsiTheme="majorBidi" w:cstheme="majorBidi"/>
          <w:b/>
          <w:sz w:val="24"/>
          <w:szCs w:val="24"/>
        </w:rPr>
      </w:pPr>
    </w:p>
    <w:p w14:paraId="35C1D66B" w14:textId="77777777" w:rsidR="00A07225" w:rsidRDefault="00A07225" w:rsidP="00636D57">
      <w:pPr>
        <w:tabs>
          <w:tab w:val="left" w:pos="1348"/>
        </w:tabs>
        <w:spacing w:line="240" w:lineRule="auto"/>
        <w:rPr>
          <w:rFonts w:asciiTheme="majorBidi" w:hAnsiTheme="majorBidi" w:cstheme="majorBidi"/>
          <w:b/>
          <w:sz w:val="24"/>
          <w:szCs w:val="24"/>
        </w:rPr>
      </w:pPr>
    </w:p>
    <w:p w14:paraId="37D73DFF" w14:textId="77777777" w:rsidR="00A07225" w:rsidRDefault="00A07225" w:rsidP="00636D57">
      <w:pPr>
        <w:tabs>
          <w:tab w:val="left" w:pos="1348"/>
        </w:tabs>
        <w:spacing w:line="240" w:lineRule="auto"/>
        <w:rPr>
          <w:rFonts w:asciiTheme="majorBidi" w:hAnsiTheme="majorBidi" w:cstheme="majorBidi"/>
          <w:b/>
          <w:sz w:val="24"/>
          <w:szCs w:val="24"/>
        </w:rPr>
      </w:pPr>
    </w:p>
    <w:p w14:paraId="2CD1D9C5" w14:textId="77777777" w:rsidR="00A07225" w:rsidRDefault="00A07225" w:rsidP="00636D57">
      <w:pPr>
        <w:tabs>
          <w:tab w:val="left" w:pos="1348"/>
        </w:tabs>
        <w:spacing w:line="240" w:lineRule="auto"/>
        <w:rPr>
          <w:rFonts w:asciiTheme="majorBidi" w:hAnsiTheme="majorBidi" w:cstheme="majorBidi"/>
          <w:b/>
          <w:sz w:val="24"/>
          <w:szCs w:val="24"/>
        </w:rPr>
      </w:pPr>
    </w:p>
    <w:p w14:paraId="462C2721" w14:textId="77777777" w:rsidR="00A07225" w:rsidRDefault="00A07225" w:rsidP="00636D57">
      <w:pPr>
        <w:tabs>
          <w:tab w:val="left" w:pos="1348"/>
        </w:tabs>
        <w:spacing w:line="240" w:lineRule="auto"/>
        <w:rPr>
          <w:rFonts w:asciiTheme="majorBidi" w:hAnsiTheme="majorBidi" w:cstheme="majorBidi"/>
          <w:b/>
          <w:sz w:val="24"/>
          <w:szCs w:val="24"/>
        </w:rPr>
      </w:pPr>
    </w:p>
    <w:p w14:paraId="5F18763D" w14:textId="77777777" w:rsidR="00A07225" w:rsidRDefault="00A07225" w:rsidP="00636D57">
      <w:pPr>
        <w:tabs>
          <w:tab w:val="left" w:pos="1348"/>
        </w:tabs>
        <w:spacing w:line="240" w:lineRule="auto"/>
        <w:rPr>
          <w:rFonts w:asciiTheme="majorBidi" w:hAnsiTheme="majorBidi" w:cstheme="majorBidi"/>
          <w:b/>
          <w:sz w:val="24"/>
          <w:szCs w:val="24"/>
        </w:rPr>
      </w:pPr>
    </w:p>
    <w:p w14:paraId="7AA8EB4E" w14:textId="77777777" w:rsidR="00A07225" w:rsidRDefault="00A07225" w:rsidP="00636D57">
      <w:pPr>
        <w:tabs>
          <w:tab w:val="left" w:pos="1348"/>
        </w:tabs>
        <w:spacing w:line="240" w:lineRule="auto"/>
        <w:rPr>
          <w:rFonts w:asciiTheme="majorBidi" w:hAnsiTheme="majorBidi" w:cstheme="majorBidi"/>
          <w:b/>
          <w:sz w:val="24"/>
          <w:szCs w:val="24"/>
        </w:rPr>
      </w:pPr>
    </w:p>
    <w:p w14:paraId="4E8B52BB" w14:textId="487CE6A4" w:rsidR="000B6188" w:rsidRDefault="000B6188" w:rsidP="00636D57">
      <w:pPr>
        <w:tabs>
          <w:tab w:val="left" w:pos="1348"/>
        </w:tabs>
        <w:spacing w:line="240" w:lineRule="auto"/>
        <w:rPr>
          <w:rFonts w:asciiTheme="majorBidi" w:hAnsiTheme="majorBidi" w:cstheme="majorBidi"/>
          <w:b/>
          <w:sz w:val="24"/>
          <w:szCs w:val="24"/>
        </w:rPr>
      </w:pPr>
      <w:r>
        <w:rPr>
          <w:rFonts w:asciiTheme="majorBidi" w:hAnsiTheme="majorBidi" w:cstheme="majorBidi"/>
          <w:b/>
          <w:sz w:val="24"/>
          <w:szCs w:val="24"/>
        </w:rPr>
        <w:t>Table 1</w:t>
      </w:r>
      <w:r w:rsidR="00636D57" w:rsidRPr="00644092">
        <w:rPr>
          <w:rFonts w:asciiTheme="majorBidi" w:hAnsiTheme="majorBidi" w:cstheme="majorBidi"/>
          <w:b/>
          <w:sz w:val="24"/>
          <w:szCs w:val="24"/>
        </w:rPr>
        <w:t xml:space="preserve"> </w:t>
      </w:r>
    </w:p>
    <w:p w14:paraId="0289F137" w14:textId="14B067D0" w:rsidR="00636D57" w:rsidRPr="00644092" w:rsidRDefault="00636D57" w:rsidP="00636D57">
      <w:pPr>
        <w:tabs>
          <w:tab w:val="left" w:pos="1348"/>
        </w:tabs>
        <w:spacing w:line="240" w:lineRule="auto"/>
        <w:rPr>
          <w:rFonts w:asciiTheme="majorBidi" w:hAnsiTheme="majorBidi" w:cstheme="majorBidi"/>
          <w:b/>
          <w:sz w:val="24"/>
          <w:szCs w:val="24"/>
        </w:rPr>
      </w:pPr>
      <w:r w:rsidRPr="00644092">
        <w:rPr>
          <w:rFonts w:asciiTheme="majorBidi" w:hAnsiTheme="majorBidi" w:cstheme="majorBidi"/>
          <w:b/>
          <w:sz w:val="24"/>
          <w:szCs w:val="24"/>
        </w:rPr>
        <w:t xml:space="preserve">Characteristics of Study participants </w:t>
      </w:r>
    </w:p>
    <w:p w14:paraId="00F78F05" w14:textId="77777777" w:rsidR="00636D57" w:rsidRPr="00644092" w:rsidRDefault="00636D57" w:rsidP="00636D57">
      <w:pPr>
        <w:spacing w:line="240" w:lineRule="auto"/>
        <w:rPr>
          <w:rFonts w:asciiTheme="majorBidi" w:hAnsiTheme="majorBidi" w:cstheme="majorBidi"/>
          <w:b/>
          <w:sz w:val="24"/>
          <w:szCs w:val="24"/>
        </w:rPr>
      </w:pPr>
    </w:p>
    <w:tbl>
      <w:tblPr>
        <w:tblW w:w="6000" w:type="dxa"/>
        <w:tblBorders>
          <w:insideH w:val="nil"/>
          <w:insideV w:val="nil"/>
        </w:tblBorders>
        <w:tblLayout w:type="fixed"/>
        <w:tblLook w:val="0600" w:firstRow="0" w:lastRow="0" w:firstColumn="0" w:lastColumn="0" w:noHBand="1" w:noVBand="1"/>
      </w:tblPr>
      <w:tblGrid>
        <w:gridCol w:w="3000"/>
        <w:gridCol w:w="1500"/>
        <w:gridCol w:w="1500"/>
      </w:tblGrid>
      <w:tr w:rsidR="00636D57" w:rsidRPr="00644092" w14:paraId="6E105B74" w14:textId="77777777" w:rsidTr="006835E3">
        <w:trPr>
          <w:trHeight w:val="315"/>
        </w:trPr>
        <w:tc>
          <w:tcPr>
            <w:tcW w:w="30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366399"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Characteristics</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97B893" w14:textId="77777777" w:rsidR="00636D57" w:rsidRPr="00644092" w:rsidRDefault="00636D57" w:rsidP="00636D57">
            <w:pPr>
              <w:widowControl w:val="0"/>
              <w:spacing w:line="240" w:lineRule="auto"/>
              <w:rPr>
                <w:rFonts w:asciiTheme="majorBidi" w:hAnsiTheme="majorBidi" w:cstheme="majorBidi"/>
                <w:sz w:val="24"/>
                <w:szCs w:val="24"/>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90977C"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N (%)</w:t>
            </w:r>
          </w:p>
        </w:tc>
      </w:tr>
      <w:tr w:rsidR="00636D57" w:rsidRPr="00644092" w14:paraId="2C76E9BC" w14:textId="77777777" w:rsidTr="006835E3">
        <w:trPr>
          <w:trHeight w:val="315"/>
        </w:trPr>
        <w:tc>
          <w:tcPr>
            <w:tcW w:w="3000" w:type="dxa"/>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916CC7" w14:textId="77777777" w:rsidR="00636D57" w:rsidRPr="00644092" w:rsidRDefault="00636D57" w:rsidP="00636D57">
            <w:pPr>
              <w:widowControl w:val="0"/>
              <w:spacing w:line="240" w:lineRule="auto"/>
              <w:jc w:val="center"/>
              <w:rPr>
                <w:rFonts w:asciiTheme="majorBidi" w:hAnsiTheme="majorBidi" w:cstheme="majorBidi"/>
                <w:sz w:val="24"/>
                <w:szCs w:val="24"/>
              </w:rPr>
            </w:pPr>
            <w:r w:rsidRPr="00644092">
              <w:rPr>
                <w:rFonts w:asciiTheme="majorBidi" w:hAnsiTheme="majorBidi" w:cstheme="majorBidi"/>
                <w:sz w:val="24"/>
                <w:szCs w:val="24"/>
              </w:rPr>
              <w:t>Gender</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06B6AE"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Female</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9B0761"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153 (76.1%)</w:t>
            </w:r>
          </w:p>
        </w:tc>
      </w:tr>
      <w:tr w:rsidR="00636D57" w:rsidRPr="00644092" w14:paraId="7345ED9F" w14:textId="77777777" w:rsidTr="006835E3">
        <w:trPr>
          <w:trHeight w:val="315"/>
        </w:trPr>
        <w:tc>
          <w:tcPr>
            <w:tcW w:w="3000" w:type="dxa"/>
            <w:vMerge/>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F18E70" w14:textId="77777777" w:rsidR="00636D57" w:rsidRPr="00644092" w:rsidRDefault="00636D57" w:rsidP="00636D57">
            <w:pPr>
              <w:widowControl w:val="0"/>
              <w:pBdr>
                <w:top w:val="nil"/>
                <w:left w:val="nil"/>
                <w:bottom w:val="nil"/>
                <w:right w:val="nil"/>
                <w:between w:val="nil"/>
              </w:pBdr>
              <w:spacing w:line="240" w:lineRule="auto"/>
              <w:rPr>
                <w:rFonts w:asciiTheme="majorBidi" w:hAnsiTheme="majorBidi" w:cstheme="majorBidi"/>
                <w:sz w:val="24"/>
                <w:szCs w:val="24"/>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F240EC"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Male</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B1563C"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48 (23.9%)</w:t>
            </w:r>
          </w:p>
        </w:tc>
      </w:tr>
      <w:tr w:rsidR="00636D57" w:rsidRPr="00644092" w14:paraId="699F4EBA" w14:textId="77777777" w:rsidTr="006835E3">
        <w:trPr>
          <w:trHeight w:val="315"/>
        </w:trPr>
        <w:tc>
          <w:tcPr>
            <w:tcW w:w="3000" w:type="dxa"/>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B9E4F2" w14:textId="77777777" w:rsidR="00636D57" w:rsidRPr="00644092" w:rsidRDefault="00636D57" w:rsidP="00636D57">
            <w:pPr>
              <w:widowControl w:val="0"/>
              <w:spacing w:line="240" w:lineRule="auto"/>
              <w:jc w:val="center"/>
              <w:rPr>
                <w:rFonts w:asciiTheme="majorBidi" w:hAnsiTheme="majorBidi" w:cstheme="majorBidi"/>
                <w:sz w:val="24"/>
                <w:szCs w:val="24"/>
              </w:rPr>
            </w:pPr>
            <w:r w:rsidRPr="00644092">
              <w:rPr>
                <w:rFonts w:asciiTheme="majorBidi" w:hAnsiTheme="majorBidi" w:cstheme="majorBidi"/>
                <w:sz w:val="24"/>
                <w:szCs w:val="24"/>
              </w:rPr>
              <w:t>University</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90FF3D"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DUHS</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9CB381"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65(32.5%)</w:t>
            </w:r>
          </w:p>
        </w:tc>
      </w:tr>
      <w:tr w:rsidR="00636D57" w:rsidRPr="00644092" w14:paraId="038FE01A" w14:textId="77777777" w:rsidTr="006835E3">
        <w:trPr>
          <w:trHeight w:val="315"/>
        </w:trPr>
        <w:tc>
          <w:tcPr>
            <w:tcW w:w="3000" w:type="dxa"/>
            <w:vMerge/>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9C20F2" w14:textId="77777777" w:rsidR="00636D57" w:rsidRPr="00644092" w:rsidRDefault="00636D57" w:rsidP="00636D57">
            <w:pPr>
              <w:widowControl w:val="0"/>
              <w:pBdr>
                <w:top w:val="nil"/>
                <w:left w:val="nil"/>
                <w:bottom w:val="nil"/>
                <w:right w:val="nil"/>
                <w:between w:val="nil"/>
              </w:pBdr>
              <w:spacing w:line="240" w:lineRule="auto"/>
              <w:rPr>
                <w:rFonts w:asciiTheme="majorBidi" w:hAnsiTheme="majorBidi" w:cstheme="majorBidi"/>
                <w:sz w:val="24"/>
                <w:szCs w:val="24"/>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A8A28E"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JSMU</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70F5BB"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65(32.5%)</w:t>
            </w:r>
          </w:p>
        </w:tc>
      </w:tr>
      <w:tr w:rsidR="00636D57" w:rsidRPr="00644092" w14:paraId="3C52E807" w14:textId="77777777" w:rsidTr="006835E3">
        <w:trPr>
          <w:trHeight w:val="315"/>
        </w:trPr>
        <w:tc>
          <w:tcPr>
            <w:tcW w:w="3000" w:type="dxa"/>
            <w:vMerge/>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94FEC4" w14:textId="77777777" w:rsidR="00636D57" w:rsidRPr="00644092" w:rsidRDefault="00636D57" w:rsidP="00636D57">
            <w:pPr>
              <w:widowControl w:val="0"/>
              <w:pBdr>
                <w:top w:val="nil"/>
                <w:left w:val="nil"/>
                <w:bottom w:val="nil"/>
                <w:right w:val="nil"/>
                <w:between w:val="nil"/>
              </w:pBdr>
              <w:spacing w:line="240" w:lineRule="auto"/>
              <w:rPr>
                <w:rFonts w:asciiTheme="majorBidi" w:hAnsiTheme="majorBidi" w:cstheme="majorBidi"/>
                <w:sz w:val="24"/>
                <w:szCs w:val="24"/>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FE7D53"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Others</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1A7DA5"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55(27.5%)</w:t>
            </w:r>
          </w:p>
        </w:tc>
      </w:tr>
      <w:tr w:rsidR="00636D57" w:rsidRPr="00644092" w14:paraId="54C01CC4" w14:textId="77777777" w:rsidTr="006835E3">
        <w:trPr>
          <w:trHeight w:val="315"/>
        </w:trPr>
        <w:tc>
          <w:tcPr>
            <w:tcW w:w="3000" w:type="dxa"/>
            <w:vMerge/>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9C1A27" w14:textId="77777777" w:rsidR="00636D57" w:rsidRPr="00644092" w:rsidRDefault="00636D57" w:rsidP="00636D57">
            <w:pPr>
              <w:widowControl w:val="0"/>
              <w:pBdr>
                <w:top w:val="nil"/>
                <w:left w:val="nil"/>
                <w:bottom w:val="nil"/>
                <w:right w:val="nil"/>
                <w:between w:val="nil"/>
              </w:pBdr>
              <w:spacing w:line="240" w:lineRule="auto"/>
              <w:rPr>
                <w:rFonts w:asciiTheme="majorBidi" w:hAnsiTheme="majorBidi" w:cstheme="majorBidi"/>
                <w:sz w:val="24"/>
                <w:szCs w:val="24"/>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A41A31"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UMDC</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8DA358"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15(7.5%)</w:t>
            </w:r>
          </w:p>
        </w:tc>
      </w:tr>
      <w:tr w:rsidR="00636D57" w:rsidRPr="00644092" w14:paraId="089D217B" w14:textId="77777777" w:rsidTr="006835E3">
        <w:trPr>
          <w:trHeight w:val="315"/>
        </w:trPr>
        <w:tc>
          <w:tcPr>
            <w:tcW w:w="3000" w:type="dxa"/>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1C7513" w14:textId="77777777" w:rsidR="00636D57" w:rsidRPr="00644092" w:rsidRDefault="00636D57" w:rsidP="00636D57">
            <w:pPr>
              <w:widowControl w:val="0"/>
              <w:spacing w:line="240" w:lineRule="auto"/>
              <w:jc w:val="center"/>
              <w:rPr>
                <w:rFonts w:asciiTheme="majorBidi" w:hAnsiTheme="majorBidi" w:cstheme="majorBidi"/>
                <w:sz w:val="24"/>
                <w:szCs w:val="24"/>
              </w:rPr>
            </w:pPr>
            <w:r w:rsidRPr="00644092">
              <w:rPr>
                <w:rFonts w:asciiTheme="majorBidi" w:hAnsiTheme="majorBidi" w:cstheme="majorBidi"/>
                <w:sz w:val="24"/>
                <w:szCs w:val="24"/>
              </w:rPr>
              <w:t>Year of Education</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C45876"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1st year</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825254"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11(5.5%)</w:t>
            </w:r>
          </w:p>
        </w:tc>
      </w:tr>
      <w:tr w:rsidR="00636D57" w:rsidRPr="00644092" w14:paraId="5374417C" w14:textId="77777777" w:rsidTr="006835E3">
        <w:trPr>
          <w:trHeight w:val="315"/>
        </w:trPr>
        <w:tc>
          <w:tcPr>
            <w:tcW w:w="3000" w:type="dxa"/>
            <w:vMerge/>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1A31AC" w14:textId="77777777" w:rsidR="00636D57" w:rsidRPr="00644092" w:rsidRDefault="00636D57" w:rsidP="00636D57">
            <w:pPr>
              <w:widowControl w:val="0"/>
              <w:pBdr>
                <w:top w:val="nil"/>
                <w:left w:val="nil"/>
                <w:bottom w:val="nil"/>
                <w:right w:val="nil"/>
                <w:between w:val="nil"/>
              </w:pBdr>
              <w:spacing w:line="240" w:lineRule="auto"/>
              <w:rPr>
                <w:rFonts w:asciiTheme="majorBidi" w:hAnsiTheme="majorBidi" w:cstheme="majorBidi"/>
                <w:sz w:val="24"/>
                <w:szCs w:val="24"/>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F0399F"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2nd year</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DF740E"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71(35.5%)</w:t>
            </w:r>
          </w:p>
        </w:tc>
      </w:tr>
      <w:tr w:rsidR="00636D57" w:rsidRPr="00644092" w14:paraId="3B9E8B0E" w14:textId="77777777" w:rsidTr="006835E3">
        <w:trPr>
          <w:trHeight w:val="315"/>
        </w:trPr>
        <w:tc>
          <w:tcPr>
            <w:tcW w:w="3000" w:type="dxa"/>
            <w:vMerge/>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010A64" w14:textId="77777777" w:rsidR="00636D57" w:rsidRPr="00644092" w:rsidRDefault="00636D57" w:rsidP="00636D57">
            <w:pPr>
              <w:widowControl w:val="0"/>
              <w:pBdr>
                <w:top w:val="nil"/>
                <w:left w:val="nil"/>
                <w:bottom w:val="nil"/>
                <w:right w:val="nil"/>
                <w:between w:val="nil"/>
              </w:pBdr>
              <w:spacing w:line="240" w:lineRule="auto"/>
              <w:rPr>
                <w:rFonts w:asciiTheme="majorBidi" w:hAnsiTheme="majorBidi" w:cstheme="majorBidi"/>
                <w:sz w:val="24"/>
                <w:szCs w:val="24"/>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F857B8"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3rd year</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4A334A"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78(39%)</w:t>
            </w:r>
          </w:p>
        </w:tc>
      </w:tr>
      <w:tr w:rsidR="00636D57" w:rsidRPr="00644092" w14:paraId="689888EF" w14:textId="77777777" w:rsidTr="006835E3">
        <w:trPr>
          <w:trHeight w:val="315"/>
        </w:trPr>
        <w:tc>
          <w:tcPr>
            <w:tcW w:w="3000" w:type="dxa"/>
            <w:vMerge/>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496483" w14:textId="77777777" w:rsidR="00636D57" w:rsidRPr="00644092" w:rsidRDefault="00636D57" w:rsidP="00636D57">
            <w:pPr>
              <w:widowControl w:val="0"/>
              <w:pBdr>
                <w:top w:val="nil"/>
                <w:left w:val="nil"/>
                <w:bottom w:val="nil"/>
                <w:right w:val="nil"/>
                <w:between w:val="nil"/>
              </w:pBdr>
              <w:spacing w:line="240" w:lineRule="auto"/>
              <w:rPr>
                <w:rFonts w:asciiTheme="majorBidi" w:hAnsiTheme="majorBidi" w:cstheme="majorBidi"/>
                <w:sz w:val="24"/>
                <w:szCs w:val="24"/>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A1D9EB"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4th year</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31EE86"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37(18.5%)</w:t>
            </w:r>
          </w:p>
        </w:tc>
      </w:tr>
      <w:tr w:rsidR="00636D57" w:rsidRPr="00644092" w14:paraId="38F50FD1" w14:textId="77777777" w:rsidTr="006835E3">
        <w:trPr>
          <w:trHeight w:val="315"/>
        </w:trPr>
        <w:tc>
          <w:tcPr>
            <w:tcW w:w="3000" w:type="dxa"/>
            <w:vMerge/>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CA1536" w14:textId="77777777" w:rsidR="00636D57" w:rsidRPr="00644092" w:rsidRDefault="00636D57" w:rsidP="00636D57">
            <w:pPr>
              <w:widowControl w:val="0"/>
              <w:pBdr>
                <w:top w:val="nil"/>
                <w:left w:val="nil"/>
                <w:bottom w:val="nil"/>
                <w:right w:val="nil"/>
                <w:between w:val="nil"/>
              </w:pBdr>
              <w:spacing w:line="240" w:lineRule="auto"/>
              <w:rPr>
                <w:rFonts w:asciiTheme="majorBidi" w:hAnsiTheme="majorBidi" w:cstheme="majorBidi"/>
                <w:sz w:val="24"/>
                <w:szCs w:val="24"/>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9C9108"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5th year</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74C6A2"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3(1.5%)</w:t>
            </w:r>
          </w:p>
        </w:tc>
      </w:tr>
      <w:tr w:rsidR="00636D57" w:rsidRPr="00644092" w14:paraId="635B22BC" w14:textId="77777777" w:rsidTr="006835E3">
        <w:trPr>
          <w:trHeight w:val="315"/>
        </w:trPr>
        <w:tc>
          <w:tcPr>
            <w:tcW w:w="3000" w:type="dxa"/>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6C8C09" w14:textId="77777777" w:rsidR="00636D57" w:rsidRPr="00644092" w:rsidRDefault="00636D57" w:rsidP="00636D57">
            <w:pPr>
              <w:widowControl w:val="0"/>
              <w:spacing w:line="240" w:lineRule="auto"/>
              <w:jc w:val="center"/>
              <w:rPr>
                <w:rFonts w:asciiTheme="majorBidi" w:hAnsiTheme="majorBidi" w:cstheme="majorBidi"/>
                <w:sz w:val="24"/>
                <w:szCs w:val="24"/>
              </w:rPr>
            </w:pPr>
            <w:r w:rsidRPr="00644092">
              <w:rPr>
                <w:rFonts w:asciiTheme="majorBidi" w:hAnsiTheme="majorBidi" w:cstheme="majorBidi"/>
                <w:sz w:val="24"/>
                <w:szCs w:val="24"/>
              </w:rPr>
              <w:t xml:space="preserve">Academic Achievement </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44F735"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High</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CC8018"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117(58.5%)</w:t>
            </w:r>
          </w:p>
        </w:tc>
      </w:tr>
      <w:tr w:rsidR="00636D57" w:rsidRPr="00644092" w14:paraId="0321711E" w14:textId="77777777" w:rsidTr="006835E3">
        <w:trPr>
          <w:trHeight w:val="315"/>
        </w:trPr>
        <w:tc>
          <w:tcPr>
            <w:tcW w:w="3000" w:type="dxa"/>
            <w:vMerge/>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50769D" w14:textId="77777777" w:rsidR="00636D57" w:rsidRPr="00644092" w:rsidRDefault="00636D57" w:rsidP="00636D57">
            <w:pPr>
              <w:widowControl w:val="0"/>
              <w:pBdr>
                <w:top w:val="nil"/>
                <w:left w:val="nil"/>
                <w:bottom w:val="nil"/>
                <w:right w:val="nil"/>
                <w:between w:val="nil"/>
              </w:pBdr>
              <w:spacing w:line="240" w:lineRule="auto"/>
              <w:rPr>
                <w:rFonts w:asciiTheme="majorBidi" w:hAnsiTheme="majorBidi" w:cstheme="majorBidi"/>
                <w:sz w:val="24"/>
                <w:szCs w:val="24"/>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E34997"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Average</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8AF68E"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70(35%)</w:t>
            </w:r>
          </w:p>
        </w:tc>
      </w:tr>
      <w:tr w:rsidR="00636D57" w:rsidRPr="00644092" w14:paraId="1683FA82" w14:textId="77777777" w:rsidTr="006835E3">
        <w:trPr>
          <w:trHeight w:val="315"/>
        </w:trPr>
        <w:tc>
          <w:tcPr>
            <w:tcW w:w="3000" w:type="dxa"/>
            <w:vMerge/>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FD42F9" w14:textId="77777777" w:rsidR="00636D57" w:rsidRPr="00644092" w:rsidRDefault="00636D57" w:rsidP="00636D57">
            <w:pPr>
              <w:widowControl w:val="0"/>
              <w:pBdr>
                <w:top w:val="nil"/>
                <w:left w:val="nil"/>
                <w:bottom w:val="nil"/>
                <w:right w:val="nil"/>
                <w:between w:val="nil"/>
              </w:pBdr>
              <w:spacing w:line="240" w:lineRule="auto"/>
              <w:rPr>
                <w:rFonts w:asciiTheme="majorBidi" w:hAnsiTheme="majorBidi" w:cstheme="majorBidi"/>
                <w:sz w:val="24"/>
                <w:szCs w:val="24"/>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FF1157"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Low</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492101"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13(6.5%)</w:t>
            </w:r>
          </w:p>
        </w:tc>
      </w:tr>
      <w:tr w:rsidR="00636D57" w:rsidRPr="00644092" w14:paraId="0FB28652" w14:textId="77777777" w:rsidTr="006835E3">
        <w:trPr>
          <w:trHeight w:val="315"/>
        </w:trPr>
        <w:tc>
          <w:tcPr>
            <w:tcW w:w="30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2E0A37" w14:textId="77777777" w:rsidR="00636D57" w:rsidRPr="00644092" w:rsidRDefault="00636D57" w:rsidP="00636D57">
            <w:pPr>
              <w:widowControl w:val="0"/>
              <w:spacing w:line="240" w:lineRule="auto"/>
              <w:jc w:val="center"/>
              <w:rPr>
                <w:rFonts w:asciiTheme="majorBidi" w:hAnsiTheme="majorBidi" w:cstheme="majorBidi"/>
                <w:sz w:val="24"/>
                <w:szCs w:val="24"/>
              </w:rPr>
            </w:pPr>
            <w:r w:rsidRPr="00644092">
              <w:rPr>
                <w:rFonts w:asciiTheme="majorBidi" w:hAnsiTheme="majorBidi" w:cstheme="majorBidi"/>
                <w:sz w:val="24"/>
                <w:szCs w:val="24"/>
              </w:rPr>
              <w:t>Age (mean ± SD)</w:t>
            </w:r>
          </w:p>
        </w:tc>
        <w:tc>
          <w:tcPr>
            <w:tcW w:w="3000"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4ADAA3"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20.67 ± 1.95</w:t>
            </w:r>
          </w:p>
        </w:tc>
      </w:tr>
    </w:tbl>
    <w:p w14:paraId="3373F4FA" w14:textId="77777777" w:rsidR="00636D57" w:rsidRPr="00644092" w:rsidRDefault="00636D57" w:rsidP="00636D57">
      <w:pPr>
        <w:spacing w:line="240" w:lineRule="auto"/>
        <w:rPr>
          <w:rFonts w:asciiTheme="majorBidi" w:eastAsia="Times New Roman" w:hAnsiTheme="majorBidi" w:cstheme="majorBidi"/>
          <w:sz w:val="24"/>
          <w:szCs w:val="24"/>
        </w:rPr>
      </w:pPr>
    </w:p>
    <w:p w14:paraId="456853F2" w14:textId="77777777" w:rsidR="00636D57" w:rsidRPr="00644092" w:rsidRDefault="00636D57" w:rsidP="00636D57">
      <w:pPr>
        <w:spacing w:line="240" w:lineRule="auto"/>
        <w:rPr>
          <w:rFonts w:asciiTheme="majorBidi" w:eastAsia="Times New Roman" w:hAnsiTheme="majorBidi" w:cstheme="majorBidi"/>
          <w:sz w:val="24"/>
          <w:szCs w:val="24"/>
        </w:rPr>
      </w:pPr>
    </w:p>
    <w:p w14:paraId="6E8F942B" w14:textId="77777777" w:rsidR="008B6F9B" w:rsidRPr="00644092" w:rsidRDefault="001311C2" w:rsidP="00636D57">
      <w:pPr>
        <w:spacing w:line="240" w:lineRule="auto"/>
        <w:rPr>
          <w:rFonts w:asciiTheme="majorBidi" w:eastAsia="Times New Roman" w:hAnsiTheme="majorBidi" w:cstheme="majorBidi"/>
          <w:sz w:val="24"/>
          <w:szCs w:val="24"/>
        </w:rPr>
      </w:pPr>
      <w:r w:rsidRPr="00644092">
        <w:rPr>
          <w:rFonts w:asciiTheme="majorBidi" w:eastAsia="Times New Roman" w:hAnsiTheme="majorBidi" w:cstheme="majorBidi"/>
          <w:sz w:val="24"/>
          <w:szCs w:val="24"/>
        </w:rPr>
        <w:t xml:space="preserve">In this study, SNSA’s correlation with 4 variables was determined as observed in medical students. The following results were obtained, separately. </w:t>
      </w:r>
    </w:p>
    <w:p w14:paraId="1B19196F" w14:textId="25473CC9" w:rsidR="00636D57" w:rsidRPr="00644092" w:rsidRDefault="001311C2" w:rsidP="00636D57">
      <w:pPr>
        <w:spacing w:line="240" w:lineRule="auto"/>
        <w:rPr>
          <w:rFonts w:asciiTheme="majorBidi" w:eastAsia="Times New Roman" w:hAnsiTheme="majorBidi" w:cstheme="majorBidi"/>
          <w:sz w:val="24"/>
          <w:szCs w:val="24"/>
        </w:rPr>
      </w:pPr>
      <w:r w:rsidRPr="00644092">
        <w:rPr>
          <w:rFonts w:asciiTheme="majorBidi" w:eastAsia="Times New Roman" w:hAnsiTheme="majorBidi" w:cstheme="majorBidi"/>
          <w:sz w:val="24"/>
          <w:szCs w:val="24"/>
        </w:rPr>
        <w:t>This research yields a statistically significant and positive correlation between social media addiction and insomnia (p&lt;0.0001) i.e., as the severity of social media addiction increased, the intensity of insomnia also increased. In addition, out of 34 people having severe social media addiction 22 had clinically significant insomnia with moderate or extreme severity, while 23 out of 29 people with no social media addiction had either subthreshold or clinically insi</w:t>
      </w:r>
      <w:r w:rsidR="00A07225">
        <w:rPr>
          <w:rFonts w:asciiTheme="majorBidi" w:eastAsia="Times New Roman" w:hAnsiTheme="majorBidi" w:cstheme="majorBidi"/>
          <w:sz w:val="24"/>
          <w:szCs w:val="24"/>
        </w:rPr>
        <w:t>gnificant insomnia as shown in T</w:t>
      </w:r>
      <w:r w:rsidRPr="00644092">
        <w:rPr>
          <w:rFonts w:asciiTheme="majorBidi" w:eastAsia="Times New Roman" w:hAnsiTheme="majorBidi" w:cstheme="majorBidi"/>
          <w:sz w:val="24"/>
          <w:szCs w:val="24"/>
        </w:rPr>
        <w:t xml:space="preserve">able </w:t>
      </w:r>
      <w:r w:rsidR="00A07225">
        <w:rPr>
          <w:rFonts w:asciiTheme="majorBidi" w:eastAsia="Times New Roman" w:hAnsiTheme="majorBidi" w:cstheme="majorBidi"/>
          <w:sz w:val="24"/>
          <w:szCs w:val="24"/>
        </w:rPr>
        <w:t>2</w:t>
      </w:r>
      <w:r w:rsidRPr="00644092">
        <w:rPr>
          <w:rFonts w:asciiTheme="majorBidi" w:eastAsia="Times New Roman" w:hAnsiTheme="majorBidi" w:cstheme="majorBidi"/>
          <w:sz w:val="24"/>
          <w:szCs w:val="24"/>
        </w:rPr>
        <w:t>.</w:t>
      </w:r>
    </w:p>
    <w:p w14:paraId="684C6E26" w14:textId="77777777" w:rsidR="00636D57" w:rsidRPr="00644092" w:rsidRDefault="00636D57" w:rsidP="00636D57">
      <w:pPr>
        <w:spacing w:line="240" w:lineRule="auto"/>
        <w:rPr>
          <w:rFonts w:asciiTheme="majorBidi" w:hAnsiTheme="majorBidi" w:cstheme="majorBidi"/>
          <w:b/>
          <w:sz w:val="24"/>
          <w:szCs w:val="24"/>
        </w:rPr>
      </w:pPr>
    </w:p>
    <w:p w14:paraId="15AAFDE2" w14:textId="77777777" w:rsidR="00636D57" w:rsidRPr="00644092" w:rsidRDefault="00636D57" w:rsidP="00636D57">
      <w:pPr>
        <w:spacing w:line="240" w:lineRule="auto"/>
        <w:rPr>
          <w:rFonts w:asciiTheme="majorBidi" w:hAnsiTheme="majorBidi" w:cstheme="majorBidi"/>
          <w:b/>
          <w:sz w:val="24"/>
          <w:szCs w:val="24"/>
        </w:rPr>
      </w:pPr>
    </w:p>
    <w:p w14:paraId="5829C55E" w14:textId="77777777" w:rsidR="000B6188" w:rsidRDefault="000B6188" w:rsidP="00636D57">
      <w:pPr>
        <w:spacing w:line="240" w:lineRule="auto"/>
        <w:rPr>
          <w:rFonts w:asciiTheme="majorBidi" w:hAnsiTheme="majorBidi" w:cstheme="majorBidi"/>
          <w:b/>
          <w:sz w:val="24"/>
          <w:szCs w:val="24"/>
        </w:rPr>
      </w:pPr>
    </w:p>
    <w:p w14:paraId="7CA407BC" w14:textId="77777777" w:rsidR="000B6188" w:rsidRDefault="000B6188" w:rsidP="00636D57">
      <w:pPr>
        <w:spacing w:line="240" w:lineRule="auto"/>
        <w:rPr>
          <w:rFonts w:asciiTheme="majorBidi" w:hAnsiTheme="majorBidi" w:cstheme="majorBidi"/>
          <w:b/>
          <w:sz w:val="24"/>
          <w:szCs w:val="24"/>
        </w:rPr>
      </w:pPr>
    </w:p>
    <w:p w14:paraId="450FF58E" w14:textId="77777777" w:rsidR="000B6188" w:rsidRDefault="000B6188" w:rsidP="00636D57">
      <w:pPr>
        <w:spacing w:line="240" w:lineRule="auto"/>
        <w:rPr>
          <w:rFonts w:asciiTheme="majorBidi" w:hAnsiTheme="majorBidi" w:cstheme="majorBidi"/>
          <w:b/>
          <w:sz w:val="24"/>
          <w:szCs w:val="24"/>
        </w:rPr>
      </w:pPr>
    </w:p>
    <w:p w14:paraId="74D20477" w14:textId="77777777" w:rsidR="00A07225" w:rsidRDefault="00A07225" w:rsidP="00636D57">
      <w:pPr>
        <w:spacing w:line="240" w:lineRule="auto"/>
        <w:rPr>
          <w:rFonts w:asciiTheme="majorBidi" w:hAnsiTheme="majorBidi" w:cstheme="majorBidi"/>
          <w:b/>
          <w:sz w:val="24"/>
          <w:szCs w:val="24"/>
        </w:rPr>
      </w:pPr>
    </w:p>
    <w:p w14:paraId="498327C2" w14:textId="77777777" w:rsidR="00A07225" w:rsidRDefault="00A07225" w:rsidP="00636D57">
      <w:pPr>
        <w:spacing w:line="240" w:lineRule="auto"/>
        <w:rPr>
          <w:rFonts w:asciiTheme="majorBidi" w:hAnsiTheme="majorBidi" w:cstheme="majorBidi"/>
          <w:b/>
          <w:sz w:val="24"/>
          <w:szCs w:val="24"/>
        </w:rPr>
      </w:pPr>
    </w:p>
    <w:p w14:paraId="59F1CFA3" w14:textId="77777777" w:rsidR="00A07225" w:rsidRDefault="00A07225" w:rsidP="00636D57">
      <w:pPr>
        <w:spacing w:line="240" w:lineRule="auto"/>
        <w:rPr>
          <w:rFonts w:asciiTheme="majorBidi" w:hAnsiTheme="majorBidi" w:cstheme="majorBidi"/>
          <w:b/>
          <w:sz w:val="24"/>
          <w:szCs w:val="24"/>
        </w:rPr>
      </w:pPr>
    </w:p>
    <w:p w14:paraId="15F79B14" w14:textId="77777777" w:rsidR="00A07225" w:rsidRDefault="00A07225" w:rsidP="00636D57">
      <w:pPr>
        <w:spacing w:line="240" w:lineRule="auto"/>
        <w:rPr>
          <w:rFonts w:asciiTheme="majorBidi" w:hAnsiTheme="majorBidi" w:cstheme="majorBidi"/>
          <w:b/>
          <w:sz w:val="24"/>
          <w:szCs w:val="24"/>
        </w:rPr>
      </w:pPr>
    </w:p>
    <w:p w14:paraId="7987A082" w14:textId="77777777" w:rsidR="00A07225" w:rsidRDefault="00A07225" w:rsidP="00636D57">
      <w:pPr>
        <w:spacing w:line="240" w:lineRule="auto"/>
        <w:rPr>
          <w:rFonts w:asciiTheme="majorBidi" w:hAnsiTheme="majorBidi" w:cstheme="majorBidi"/>
          <w:b/>
          <w:sz w:val="24"/>
          <w:szCs w:val="24"/>
        </w:rPr>
      </w:pPr>
    </w:p>
    <w:p w14:paraId="6950C84C" w14:textId="57051872" w:rsidR="000B6188" w:rsidRDefault="000B6188" w:rsidP="00636D57">
      <w:pPr>
        <w:spacing w:line="240" w:lineRule="auto"/>
        <w:rPr>
          <w:rFonts w:asciiTheme="majorBidi" w:hAnsiTheme="majorBidi" w:cstheme="majorBidi"/>
          <w:b/>
          <w:sz w:val="24"/>
          <w:szCs w:val="24"/>
        </w:rPr>
      </w:pPr>
      <w:r>
        <w:rPr>
          <w:rFonts w:asciiTheme="majorBidi" w:hAnsiTheme="majorBidi" w:cstheme="majorBidi"/>
          <w:b/>
          <w:sz w:val="24"/>
          <w:szCs w:val="24"/>
        </w:rPr>
        <w:t>Table 2</w:t>
      </w:r>
    </w:p>
    <w:p w14:paraId="31E00B05" w14:textId="382E7524" w:rsidR="00636D57" w:rsidRPr="00644092" w:rsidRDefault="00636D57" w:rsidP="00636D57">
      <w:pPr>
        <w:spacing w:line="240" w:lineRule="auto"/>
        <w:rPr>
          <w:rFonts w:asciiTheme="majorBidi" w:hAnsiTheme="majorBidi" w:cstheme="majorBidi"/>
          <w:b/>
          <w:sz w:val="24"/>
          <w:szCs w:val="24"/>
        </w:rPr>
      </w:pPr>
      <w:r w:rsidRPr="00644092">
        <w:rPr>
          <w:rFonts w:asciiTheme="majorBidi" w:hAnsiTheme="majorBidi" w:cstheme="majorBidi"/>
          <w:b/>
          <w:sz w:val="24"/>
          <w:szCs w:val="24"/>
        </w:rPr>
        <w:t>Comparison of Social media addiction with the severity of insomnia</w:t>
      </w:r>
    </w:p>
    <w:p w14:paraId="7B1381F3" w14:textId="77777777" w:rsidR="00636D57" w:rsidRPr="00644092" w:rsidRDefault="00636D57" w:rsidP="00636D57">
      <w:pPr>
        <w:spacing w:line="240" w:lineRule="auto"/>
        <w:rPr>
          <w:rFonts w:asciiTheme="majorBidi" w:hAnsiTheme="majorBidi" w:cstheme="majorBidi"/>
          <w:b/>
          <w:sz w:val="24"/>
          <w:szCs w:val="24"/>
        </w:rPr>
      </w:pPr>
    </w:p>
    <w:tbl>
      <w:tblPr>
        <w:tblW w:w="9060" w:type="dxa"/>
        <w:tblBorders>
          <w:insideH w:val="nil"/>
          <w:insideV w:val="nil"/>
        </w:tblBorders>
        <w:tblLayout w:type="fixed"/>
        <w:tblLook w:val="0600" w:firstRow="0" w:lastRow="0" w:firstColumn="0" w:lastColumn="0" w:noHBand="1" w:noVBand="1"/>
      </w:tblPr>
      <w:tblGrid>
        <w:gridCol w:w="982"/>
        <w:gridCol w:w="2430"/>
        <w:gridCol w:w="1170"/>
        <w:gridCol w:w="1170"/>
        <w:gridCol w:w="1170"/>
        <w:gridCol w:w="1208"/>
        <w:gridCol w:w="930"/>
      </w:tblGrid>
      <w:tr w:rsidR="00636D57" w:rsidRPr="00644092" w14:paraId="251ED939" w14:textId="77777777" w:rsidTr="00636D57">
        <w:trPr>
          <w:trHeight w:val="315"/>
        </w:trPr>
        <w:tc>
          <w:tcPr>
            <w:tcW w:w="98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6D3DE4" w14:textId="77777777" w:rsidR="00636D57" w:rsidRPr="00644092" w:rsidRDefault="00636D57" w:rsidP="00636D57">
            <w:pPr>
              <w:widowControl w:val="0"/>
              <w:spacing w:line="240" w:lineRule="auto"/>
              <w:rPr>
                <w:rFonts w:asciiTheme="majorBidi" w:hAnsiTheme="majorBidi" w:cstheme="majorBidi"/>
                <w:sz w:val="24"/>
                <w:szCs w:val="24"/>
              </w:rPr>
            </w:pPr>
          </w:p>
        </w:tc>
        <w:tc>
          <w:tcPr>
            <w:tcW w:w="24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EC1BFD" w14:textId="77777777" w:rsidR="00636D57" w:rsidRPr="00644092" w:rsidRDefault="00636D57" w:rsidP="00636D57">
            <w:pPr>
              <w:widowControl w:val="0"/>
              <w:spacing w:line="240" w:lineRule="auto"/>
              <w:rPr>
                <w:rFonts w:asciiTheme="majorBidi" w:hAnsiTheme="majorBidi" w:cstheme="majorBidi"/>
                <w:sz w:val="24"/>
                <w:szCs w:val="24"/>
              </w:rPr>
            </w:pPr>
          </w:p>
        </w:tc>
        <w:tc>
          <w:tcPr>
            <w:tcW w:w="4718" w:type="dxa"/>
            <w:gridSpan w:val="4"/>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57FA6950"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Social Media Addiction</w:t>
            </w:r>
          </w:p>
        </w:tc>
        <w:tc>
          <w:tcPr>
            <w:tcW w:w="930" w:type="dxa"/>
            <w:vMerge w:val="restart"/>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3CA708F1" w14:textId="77777777" w:rsidR="00636D57" w:rsidRPr="00644092" w:rsidRDefault="00636D57" w:rsidP="00636D57">
            <w:pPr>
              <w:widowControl w:val="0"/>
              <w:spacing w:line="240" w:lineRule="auto"/>
              <w:rPr>
                <w:rFonts w:asciiTheme="majorBidi" w:hAnsiTheme="majorBidi" w:cstheme="majorBidi"/>
                <w:sz w:val="24"/>
                <w:szCs w:val="24"/>
              </w:rPr>
            </w:pPr>
          </w:p>
          <w:p w14:paraId="6F0EC816"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P-value</w:t>
            </w:r>
          </w:p>
        </w:tc>
      </w:tr>
      <w:tr w:rsidR="00636D57" w:rsidRPr="00644092" w14:paraId="66FBE4F1" w14:textId="77777777" w:rsidTr="00636D57">
        <w:trPr>
          <w:trHeight w:val="315"/>
        </w:trPr>
        <w:tc>
          <w:tcPr>
            <w:tcW w:w="98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802278" w14:textId="77777777" w:rsidR="00636D57" w:rsidRPr="00644092" w:rsidRDefault="00636D57" w:rsidP="00636D57">
            <w:pPr>
              <w:widowControl w:val="0"/>
              <w:spacing w:line="240" w:lineRule="auto"/>
              <w:rPr>
                <w:rFonts w:asciiTheme="majorBidi" w:hAnsiTheme="majorBidi" w:cstheme="majorBidi"/>
                <w:sz w:val="24"/>
                <w:szCs w:val="24"/>
              </w:rPr>
            </w:pPr>
          </w:p>
        </w:tc>
        <w:tc>
          <w:tcPr>
            <w:tcW w:w="24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B7295C" w14:textId="77777777" w:rsidR="00636D57" w:rsidRPr="00644092" w:rsidRDefault="00636D57" w:rsidP="00636D57">
            <w:pPr>
              <w:widowControl w:val="0"/>
              <w:spacing w:line="240" w:lineRule="auto"/>
              <w:rPr>
                <w:rFonts w:asciiTheme="majorBidi" w:hAnsiTheme="majorBidi" w:cstheme="majorBidi"/>
                <w:sz w:val="24"/>
                <w:szCs w:val="24"/>
              </w:rPr>
            </w:pPr>
          </w:p>
        </w:tc>
        <w:tc>
          <w:tcPr>
            <w:tcW w:w="117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26BAB179"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None</w:t>
            </w:r>
          </w:p>
        </w:tc>
        <w:tc>
          <w:tcPr>
            <w:tcW w:w="117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63373CF5"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Mild</w:t>
            </w:r>
          </w:p>
        </w:tc>
        <w:tc>
          <w:tcPr>
            <w:tcW w:w="117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592A6037"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Moderate</w:t>
            </w:r>
          </w:p>
        </w:tc>
        <w:tc>
          <w:tcPr>
            <w:tcW w:w="1208"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49B9F652"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Severe</w:t>
            </w:r>
          </w:p>
        </w:tc>
        <w:tc>
          <w:tcPr>
            <w:tcW w:w="930" w:type="dxa"/>
            <w:vMerge/>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7E2B878B" w14:textId="77777777" w:rsidR="00636D57" w:rsidRPr="00644092" w:rsidRDefault="00636D57" w:rsidP="00636D57">
            <w:pPr>
              <w:widowControl w:val="0"/>
              <w:pBdr>
                <w:top w:val="nil"/>
                <w:left w:val="nil"/>
                <w:bottom w:val="nil"/>
                <w:right w:val="nil"/>
                <w:between w:val="nil"/>
              </w:pBdr>
              <w:spacing w:line="240" w:lineRule="auto"/>
              <w:rPr>
                <w:rFonts w:asciiTheme="majorBidi" w:hAnsiTheme="majorBidi" w:cstheme="majorBidi"/>
                <w:sz w:val="24"/>
                <w:szCs w:val="24"/>
              </w:rPr>
            </w:pPr>
          </w:p>
        </w:tc>
      </w:tr>
      <w:tr w:rsidR="00636D57" w:rsidRPr="00644092" w14:paraId="0C2C4889" w14:textId="77777777" w:rsidTr="00636D57">
        <w:trPr>
          <w:trHeight w:val="315"/>
        </w:trPr>
        <w:tc>
          <w:tcPr>
            <w:tcW w:w="982" w:type="dxa"/>
            <w:vMerge w:val="restart"/>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688ADEB8"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Insomnia Severity</w:t>
            </w:r>
          </w:p>
        </w:tc>
        <w:tc>
          <w:tcPr>
            <w:tcW w:w="243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328F2BA3"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Clinically Insignificant Insomnia</w:t>
            </w:r>
          </w:p>
        </w:tc>
        <w:tc>
          <w:tcPr>
            <w:tcW w:w="117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3989CA2E"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7(24.10%)</w:t>
            </w:r>
          </w:p>
        </w:tc>
        <w:tc>
          <w:tcPr>
            <w:tcW w:w="117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761E28DD"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29(46.00%)</w:t>
            </w:r>
          </w:p>
        </w:tc>
        <w:tc>
          <w:tcPr>
            <w:tcW w:w="117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7E12A489"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16(21.60%)</w:t>
            </w:r>
          </w:p>
        </w:tc>
        <w:tc>
          <w:tcPr>
            <w:tcW w:w="1208"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2C3F1E85"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2(5.90%)</w:t>
            </w:r>
          </w:p>
        </w:tc>
        <w:tc>
          <w:tcPr>
            <w:tcW w:w="930" w:type="dxa"/>
            <w:vMerge w:val="restart"/>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0C82ACCF"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&lt;0.0001</w:t>
            </w:r>
          </w:p>
        </w:tc>
      </w:tr>
      <w:tr w:rsidR="00636D57" w:rsidRPr="00644092" w14:paraId="5D98BDA6" w14:textId="77777777" w:rsidTr="00636D57">
        <w:trPr>
          <w:trHeight w:val="315"/>
        </w:trPr>
        <w:tc>
          <w:tcPr>
            <w:tcW w:w="982" w:type="dxa"/>
            <w:vMerge/>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19E76040" w14:textId="77777777" w:rsidR="00636D57" w:rsidRPr="00644092" w:rsidRDefault="00636D57" w:rsidP="00636D57">
            <w:pPr>
              <w:widowControl w:val="0"/>
              <w:pBdr>
                <w:top w:val="nil"/>
                <w:left w:val="nil"/>
                <w:bottom w:val="nil"/>
                <w:right w:val="nil"/>
                <w:between w:val="nil"/>
              </w:pBdr>
              <w:spacing w:line="240" w:lineRule="auto"/>
              <w:rPr>
                <w:rFonts w:asciiTheme="majorBidi" w:hAnsiTheme="majorBidi" w:cstheme="majorBidi"/>
                <w:sz w:val="24"/>
                <w:szCs w:val="24"/>
              </w:rPr>
            </w:pPr>
          </w:p>
        </w:tc>
        <w:tc>
          <w:tcPr>
            <w:tcW w:w="243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5C643EBB"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Subthreshold insomnia</w:t>
            </w:r>
          </w:p>
        </w:tc>
        <w:tc>
          <w:tcPr>
            <w:tcW w:w="117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0CC770B7"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16(55.20%)</w:t>
            </w:r>
          </w:p>
        </w:tc>
        <w:tc>
          <w:tcPr>
            <w:tcW w:w="117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5A3BDBB8"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22(34.90%)</w:t>
            </w:r>
          </w:p>
        </w:tc>
        <w:tc>
          <w:tcPr>
            <w:tcW w:w="117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4569075F"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28(37.80%)</w:t>
            </w:r>
          </w:p>
        </w:tc>
        <w:tc>
          <w:tcPr>
            <w:tcW w:w="1208"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694CA612"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10(29.40%)</w:t>
            </w:r>
          </w:p>
        </w:tc>
        <w:tc>
          <w:tcPr>
            <w:tcW w:w="930" w:type="dxa"/>
            <w:vMerge/>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3C8BE338" w14:textId="77777777" w:rsidR="00636D57" w:rsidRPr="00644092" w:rsidRDefault="00636D57" w:rsidP="00636D57">
            <w:pPr>
              <w:widowControl w:val="0"/>
              <w:pBdr>
                <w:top w:val="nil"/>
                <w:left w:val="nil"/>
                <w:bottom w:val="nil"/>
                <w:right w:val="nil"/>
                <w:between w:val="nil"/>
              </w:pBdr>
              <w:spacing w:line="240" w:lineRule="auto"/>
              <w:rPr>
                <w:rFonts w:asciiTheme="majorBidi" w:hAnsiTheme="majorBidi" w:cstheme="majorBidi"/>
                <w:sz w:val="24"/>
                <w:szCs w:val="24"/>
              </w:rPr>
            </w:pPr>
          </w:p>
        </w:tc>
      </w:tr>
      <w:tr w:rsidR="00636D57" w:rsidRPr="00644092" w14:paraId="134CCE24" w14:textId="77777777" w:rsidTr="00636D57">
        <w:trPr>
          <w:trHeight w:val="315"/>
        </w:trPr>
        <w:tc>
          <w:tcPr>
            <w:tcW w:w="982" w:type="dxa"/>
            <w:vMerge/>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47B06F22" w14:textId="77777777" w:rsidR="00636D57" w:rsidRPr="00644092" w:rsidRDefault="00636D57" w:rsidP="00636D57">
            <w:pPr>
              <w:widowControl w:val="0"/>
              <w:pBdr>
                <w:top w:val="nil"/>
                <w:left w:val="nil"/>
                <w:bottom w:val="nil"/>
                <w:right w:val="nil"/>
                <w:between w:val="nil"/>
              </w:pBdr>
              <w:spacing w:line="240" w:lineRule="auto"/>
              <w:rPr>
                <w:rFonts w:asciiTheme="majorBidi" w:hAnsiTheme="majorBidi" w:cstheme="majorBidi"/>
                <w:sz w:val="24"/>
                <w:szCs w:val="24"/>
              </w:rPr>
            </w:pPr>
          </w:p>
        </w:tc>
        <w:tc>
          <w:tcPr>
            <w:tcW w:w="243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56A43F6C"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Clinical insomnia (moderate severity)</w:t>
            </w:r>
          </w:p>
        </w:tc>
        <w:tc>
          <w:tcPr>
            <w:tcW w:w="117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7621E46D"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5(17.20%)</w:t>
            </w:r>
          </w:p>
        </w:tc>
        <w:tc>
          <w:tcPr>
            <w:tcW w:w="117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0D4533C5"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11(17.50%)</w:t>
            </w:r>
          </w:p>
        </w:tc>
        <w:tc>
          <w:tcPr>
            <w:tcW w:w="117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32DFBDF2"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25(33.80%)</w:t>
            </w:r>
          </w:p>
        </w:tc>
        <w:tc>
          <w:tcPr>
            <w:tcW w:w="1208"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4C86BB4A"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15(44.10%)</w:t>
            </w:r>
          </w:p>
        </w:tc>
        <w:tc>
          <w:tcPr>
            <w:tcW w:w="930" w:type="dxa"/>
            <w:vMerge/>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67CBDF92" w14:textId="77777777" w:rsidR="00636D57" w:rsidRPr="00644092" w:rsidRDefault="00636D57" w:rsidP="00636D57">
            <w:pPr>
              <w:widowControl w:val="0"/>
              <w:pBdr>
                <w:top w:val="nil"/>
                <w:left w:val="nil"/>
                <w:bottom w:val="nil"/>
                <w:right w:val="nil"/>
                <w:between w:val="nil"/>
              </w:pBdr>
              <w:spacing w:line="240" w:lineRule="auto"/>
              <w:rPr>
                <w:rFonts w:asciiTheme="majorBidi" w:hAnsiTheme="majorBidi" w:cstheme="majorBidi"/>
                <w:sz w:val="24"/>
                <w:szCs w:val="24"/>
              </w:rPr>
            </w:pPr>
          </w:p>
        </w:tc>
      </w:tr>
      <w:tr w:rsidR="00636D57" w:rsidRPr="00644092" w14:paraId="78ECCD7D" w14:textId="77777777" w:rsidTr="00636D57">
        <w:trPr>
          <w:trHeight w:val="315"/>
        </w:trPr>
        <w:tc>
          <w:tcPr>
            <w:tcW w:w="982" w:type="dxa"/>
            <w:vMerge/>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048CF65A" w14:textId="77777777" w:rsidR="00636D57" w:rsidRPr="00644092" w:rsidRDefault="00636D57" w:rsidP="00636D57">
            <w:pPr>
              <w:widowControl w:val="0"/>
              <w:pBdr>
                <w:top w:val="nil"/>
                <w:left w:val="nil"/>
                <w:bottom w:val="nil"/>
                <w:right w:val="nil"/>
                <w:between w:val="nil"/>
              </w:pBdr>
              <w:spacing w:line="240" w:lineRule="auto"/>
              <w:rPr>
                <w:rFonts w:asciiTheme="majorBidi" w:hAnsiTheme="majorBidi" w:cstheme="majorBidi"/>
                <w:sz w:val="24"/>
                <w:szCs w:val="24"/>
              </w:rPr>
            </w:pPr>
          </w:p>
        </w:tc>
        <w:tc>
          <w:tcPr>
            <w:tcW w:w="243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2ED381CF"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Clinical insomnia (severe)</w:t>
            </w:r>
          </w:p>
        </w:tc>
        <w:tc>
          <w:tcPr>
            <w:tcW w:w="117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0327B500"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1(3.40%)</w:t>
            </w:r>
          </w:p>
        </w:tc>
        <w:tc>
          <w:tcPr>
            <w:tcW w:w="117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25576977"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1(1.60%)</w:t>
            </w:r>
          </w:p>
        </w:tc>
        <w:tc>
          <w:tcPr>
            <w:tcW w:w="117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2575B102"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5(6.80%)</w:t>
            </w:r>
          </w:p>
        </w:tc>
        <w:tc>
          <w:tcPr>
            <w:tcW w:w="1208"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2F145BBD"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7(20.60%)</w:t>
            </w:r>
          </w:p>
        </w:tc>
        <w:tc>
          <w:tcPr>
            <w:tcW w:w="930" w:type="dxa"/>
            <w:vMerge/>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3B103C79" w14:textId="77777777" w:rsidR="00636D57" w:rsidRPr="00644092" w:rsidRDefault="00636D57" w:rsidP="00636D57">
            <w:pPr>
              <w:widowControl w:val="0"/>
              <w:pBdr>
                <w:top w:val="nil"/>
                <w:left w:val="nil"/>
                <w:bottom w:val="nil"/>
                <w:right w:val="nil"/>
                <w:between w:val="nil"/>
              </w:pBdr>
              <w:spacing w:line="240" w:lineRule="auto"/>
              <w:rPr>
                <w:rFonts w:asciiTheme="majorBidi" w:hAnsiTheme="majorBidi" w:cstheme="majorBidi"/>
                <w:sz w:val="24"/>
                <w:szCs w:val="24"/>
              </w:rPr>
            </w:pPr>
          </w:p>
        </w:tc>
      </w:tr>
      <w:tr w:rsidR="00636D57" w:rsidRPr="00644092" w14:paraId="1F3244AB" w14:textId="77777777" w:rsidTr="00636D57">
        <w:trPr>
          <w:trHeight w:val="315"/>
        </w:trPr>
        <w:tc>
          <w:tcPr>
            <w:tcW w:w="982"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2F9424F4"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Total</w:t>
            </w:r>
          </w:p>
        </w:tc>
        <w:tc>
          <w:tcPr>
            <w:tcW w:w="24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5A77E2" w14:textId="77777777" w:rsidR="00636D57" w:rsidRPr="00644092" w:rsidRDefault="00636D57" w:rsidP="00636D57">
            <w:pPr>
              <w:widowControl w:val="0"/>
              <w:spacing w:line="240" w:lineRule="auto"/>
              <w:rPr>
                <w:rFonts w:asciiTheme="majorBidi" w:hAnsiTheme="majorBidi" w:cstheme="majorBidi"/>
                <w:sz w:val="24"/>
                <w:szCs w:val="24"/>
              </w:rPr>
            </w:pPr>
          </w:p>
        </w:tc>
        <w:tc>
          <w:tcPr>
            <w:tcW w:w="117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66B611BC"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29(100%)</w:t>
            </w:r>
          </w:p>
        </w:tc>
        <w:tc>
          <w:tcPr>
            <w:tcW w:w="117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71D34411"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63(100%)</w:t>
            </w:r>
          </w:p>
        </w:tc>
        <w:tc>
          <w:tcPr>
            <w:tcW w:w="117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50E73A29"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74(100%)</w:t>
            </w:r>
          </w:p>
        </w:tc>
        <w:tc>
          <w:tcPr>
            <w:tcW w:w="1208"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51AF05A5"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34(100%)</w:t>
            </w:r>
          </w:p>
        </w:tc>
        <w:tc>
          <w:tcPr>
            <w:tcW w:w="93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4278611C" w14:textId="77777777" w:rsidR="00636D57" w:rsidRPr="00644092" w:rsidRDefault="00636D57" w:rsidP="00636D57">
            <w:pPr>
              <w:widowControl w:val="0"/>
              <w:spacing w:line="240" w:lineRule="auto"/>
              <w:rPr>
                <w:rFonts w:asciiTheme="majorBidi" w:hAnsiTheme="majorBidi" w:cstheme="majorBidi"/>
                <w:sz w:val="24"/>
                <w:szCs w:val="24"/>
              </w:rPr>
            </w:pPr>
          </w:p>
        </w:tc>
      </w:tr>
    </w:tbl>
    <w:p w14:paraId="273831ED" w14:textId="77777777" w:rsidR="00636D57" w:rsidRPr="00644092" w:rsidRDefault="00636D57" w:rsidP="00636D57">
      <w:pPr>
        <w:spacing w:line="240" w:lineRule="auto"/>
        <w:rPr>
          <w:rFonts w:asciiTheme="majorBidi" w:eastAsia="Times New Roman" w:hAnsiTheme="majorBidi" w:cstheme="majorBidi"/>
          <w:sz w:val="24"/>
          <w:szCs w:val="24"/>
        </w:rPr>
      </w:pPr>
    </w:p>
    <w:p w14:paraId="101714C9" w14:textId="4B7D259F" w:rsidR="00296B62" w:rsidRPr="00644092" w:rsidRDefault="001311C2" w:rsidP="00636D57">
      <w:pPr>
        <w:spacing w:line="240" w:lineRule="auto"/>
        <w:rPr>
          <w:rFonts w:asciiTheme="majorBidi" w:eastAsia="Times New Roman" w:hAnsiTheme="majorBidi" w:cstheme="majorBidi"/>
          <w:sz w:val="24"/>
          <w:szCs w:val="24"/>
        </w:rPr>
      </w:pPr>
      <w:r w:rsidRPr="00644092">
        <w:rPr>
          <w:rFonts w:asciiTheme="majorBidi" w:eastAsia="Times New Roman" w:hAnsiTheme="majorBidi" w:cstheme="majorBidi"/>
          <w:sz w:val="24"/>
          <w:szCs w:val="24"/>
        </w:rPr>
        <w:t xml:space="preserve"> </w:t>
      </w:r>
    </w:p>
    <w:p w14:paraId="2226131D" w14:textId="2E7B0617" w:rsidR="008B6F9B" w:rsidRDefault="001311C2" w:rsidP="00636D57">
      <w:pPr>
        <w:spacing w:line="240" w:lineRule="auto"/>
        <w:rPr>
          <w:rFonts w:asciiTheme="majorBidi" w:eastAsia="Times New Roman" w:hAnsiTheme="majorBidi" w:cstheme="majorBidi"/>
          <w:sz w:val="24"/>
          <w:szCs w:val="24"/>
        </w:rPr>
      </w:pPr>
      <w:r w:rsidRPr="00644092">
        <w:rPr>
          <w:rFonts w:asciiTheme="majorBidi" w:eastAsia="Times New Roman" w:hAnsiTheme="majorBidi" w:cstheme="majorBidi"/>
          <w:sz w:val="24"/>
          <w:szCs w:val="24"/>
        </w:rPr>
        <w:t xml:space="preserve">Moreover, </w:t>
      </w:r>
      <w:r w:rsidR="00773F9A" w:rsidRPr="00644092">
        <w:rPr>
          <w:rFonts w:asciiTheme="majorBidi" w:eastAsia="Times New Roman" w:hAnsiTheme="majorBidi" w:cstheme="majorBidi"/>
          <w:sz w:val="24"/>
          <w:szCs w:val="24"/>
        </w:rPr>
        <w:t xml:space="preserve">the </w:t>
      </w:r>
      <w:r w:rsidRPr="00644092">
        <w:rPr>
          <w:rFonts w:asciiTheme="majorBidi" w:eastAsia="Times New Roman" w:hAnsiTheme="majorBidi" w:cstheme="majorBidi"/>
          <w:sz w:val="24"/>
          <w:szCs w:val="24"/>
        </w:rPr>
        <w:t xml:space="preserve">correlation of SNSA with academic procrastination shows a positive, significant correlation (p&lt;0.0001) with 16 individuals suffering from severe academic procrastination with </w:t>
      </w:r>
      <w:r w:rsidRPr="00644092">
        <w:rPr>
          <w:rFonts w:asciiTheme="majorBidi" w:eastAsia="Times New Roman" w:hAnsiTheme="majorBidi" w:cstheme="majorBidi"/>
          <w:sz w:val="24"/>
          <w:szCs w:val="24"/>
        </w:rPr>
        <w:lastRenderedPageBreak/>
        <w:t>severe SNSA. However, academic procrastination of mild to severe levels is prevalent in 23 out of 29 participants havin</w:t>
      </w:r>
      <w:r w:rsidR="000B6188">
        <w:rPr>
          <w:rFonts w:asciiTheme="majorBidi" w:eastAsia="Times New Roman" w:hAnsiTheme="majorBidi" w:cstheme="majorBidi"/>
          <w:sz w:val="24"/>
          <w:szCs w:val="24"/>
        </w:rPr>
        <w:t>g no SNS Addiction, as seen in T</w:t>
      </w:r>
      <w:r w:rsidRPr="00644092">
        <w:rPr>
          <w:rFonts w:asciiTheme="majorBidi" w:eastAsia="Times New Roman" w:hAnsiTheme="majorBidi" w:cstheme="majorBidi"/>
          <w:sz w:val="24"/>
          <w:szCs w:val="24"/>
        </w:rPr>
        <w:t xml:space="preserve">able </w:t>
      </w:r>
      <w:r w:rsidR="000B6188">
        <w:rPr>
          <w:rFonts w:asciiTheme="majorBidi" w:eastAsia="Times New Roman" w:hAnsiTheme="majorBidi" w:cstheme="majorBidi"/>
          <w:sz w:val="24"/>
          <w:szCs w:val="24"/>
        </w:rPr>
        <w:t>3</w:t>
      </w:r>
      <w:r w:rsidRPr="00644092">
        <w:rPr>
          <w:rFonts w:asciiTheme="majorBidi" w:eastAsia="Times New Roman" w:hAnsiTheme="majorBidi" w:cstheme="majorBidi"/>
          <w:sz w:val="24"/>
          <w:szCs w:val="24"/>
        </w:rPr>
        <w:t>.</w:t>
      </w:r>
    </w:p>
    <w:p w14:paraId="565E03E9" w14:textId="77777777" w:rsidR="000B6188" w:rsidRPr="00644092" w:rsidRDefault="000B6188" w:rsidP="00636D57">
      <w:pPr>
        <w:spacing w:line="240" w:lineRule="auto"/>
        <w:rPr>
          <w:rFonts w:asciiTheme="majorBidi" w:eastAsia="Times New Roman" w:hAnsiTheme="majorBidi" w:cstheme="majorBidi"/>
          <w:sz w:val="24"/>
          <w:szCs w:val="24"/>
        </w:rPr>
      </w:pPr>
    </w:p>
    <w:p w14:paraId="3F580A51" w14:textId="77777777" w:rsidR="00BD7E5B" w:rsidRDefault="00BD7E5B" w:rsidP="00636D57">
      <w:pPr>
        <w:spacing w:line="240" w:lineRule="auto"/>
        <w:rPr>
          <w:rFonts w:asciiTheme="majorBidi" w:hAnsiTheme="majorBidi" w:cstheme="majorBidi"/>
          <w:b/>
          <w:sz w:val="24"/>
          <w:szCs w:val="24"/>
        </w:rPr>
      </w:pPr>
    </w:p>
    <w:p w14:paraId="596EAE8E" w14:textId="77777777" w:rsidR="00BD7E5B" w:rsidRDefault="00BD7E5B" w:rsidP="00636D57">
      <w:pPr>
        <w:spacing w:line="240" w:lineRule="auto"/>
        <w:rPr>
          <w:rFonts w:asciiTheme="majorBidi" w:hAnsiTheme="majorBidi" w:cstheme="majorBidi"/>
          <w:b/>
          <w:sz w:val="24"/>
          <w:szCs w:val="24"/>
        </w:rPr>
      </w:pPr>
    </w:p>
    <w:p w14:paraId="4B4F3988" w14:textId="77777777" w:rsidR="00BD7E5B" w:rsidRDefault="00BD7E5B" w:rsidP="00636D57">
      <w:pPr>
        <w:spacing w:line="240" w:lineRule="auto"/>
        <w:rPr>
          <w:rFonts w:asciiTheme="majorBidi" w:hAnsiTheme="majorBidi" w:cstheme="majorBidi"/>
          <w:b/>
          <w:sz w:val="24"/>
          <w:szCs w:val="24"/>
        </w:rPr>
      </w:pPr>
    </w:p>
    <w:p w14:paraId="24C6DEF0" w14:textId="062B6F08" w:rsidR="000B6188" w:rsidRDefault="000B6188" w:rsidP="00636D57">
      <w:pPr>
        <w:spacing w:line="240" w:lineRule="auto"/>
        <w:rPr>
          <w:rFonts w:asciiTheme="majorBidi" w:hAnsiTheme="majorBidi" w:cstheme="majorBidi"/>
          <w:b/>
          <w:sz w:val="24"/>
          <w:szCs w:val="24"/>
        </w:rPr>
      </w:pPr>
      <w:r>
        <w:rPr>
          <w:rFonts w:asciiTheme="majorBidi" w:hAnsiTheme="majorBidi" w:cstheme="majorBidi"/>
          <w:b/>
          <w:sz w:val="24"/>
          <w:szCs w:val="24"/>
        </w:rPr>
        <w:t>Table 3</w:t>
      </w:r>
    </w:p>
    <w:p w14:paraId="5A87E1BD" w14:textId="40A56956" w:rsidR="00636D57" w:rsidRPr="00644092" w:rsidRDefault="00636D57" w:rsidP="00636D57">
      <w:pPr>
        <w:spacing w:line="240" w:lineRule="auto"/>
        <w:rPr>
          <w:rFonts w:asciiTheme="majorBidi" w:hAnsiTheme="majorBidi" w:cstheme="majorBidi"/>
          <w:b/>
          <w:sz w:val="24"/>
          <w:szCs w:val="24"/>
        </w:rPr>
      </w:pPr>
      <w:r w:rsidRPr="00644092">
        <w:rPr>
          <w:rFonts w:asciiTheme="majorBidi" w:hAnsiTheme="majorBidi" w:cstheme="majorBidi"/>
          <w:b/>
          <w:sz w:val="24"/>
          <w:szCs w:val="24"/>
        </w:rPr>
        <w:t xml:space="preserve">Comparison of social media addiction with academic procrastination </w:t>
      </w:r>
    </w:p>
    <w:p w14:paraId="29EC08BF" w14:textId="77777777" w:rsidR="00636D57" w:rsidRPr="00644092" w:rsidRDefault="00636D57" w:rsidP="00636D57">
      <w:pPr>
        <w:spacing w:line="240" w:lineRule="auto"/>
        <w:rPr>
          <w:rFonts w:asciiTheme="majorBidi" w:hAnsiTheme="majorBidi" w:cstheme="majorBidi"/>
          <w:b/>
          <w:sz w:val="24"/>
          <w:szCs w:val="24"/>
        </w:rPr>
      </w:pPr>
    </w:p>
    <w:p w14:paraId="5F184F3E" w14:textId="77777777" w:rsidR="00636D57" w:rsidRPr="00644092" w:rsidRDefault="00636D57" w:rsidP="00636D57">
      <w:pPr>
        <w:spacing w:line="240" w:lineRule="auto"/>
        <w:rPr>
          <w:rFonts w:asciiTheme="majorBidi" w:hAnsiTheme="majorBidi" w:cstheme="majorBidi"/>
          <w:b/>
          <w:sz w:val="24"/>
          <w:szCs w:val="24"/>
        </w:rPr>
      </w:pPr>
    </w:p>
    <w:tbl>
      <w:tblPr>
        <w:tblW w:w="9315" w:type="dxa"/>
        <w:tblBorders>
          <w:insideH w:val="nil"/>
          <w:insideV w:val="nil"/>
        </w:tblBorders>
        <w:tblLayout w:type="fixed"/>
        <w:tblLook w:val="0600" w:firstRow="0" w:lastRow="0" w:firstColumn="0" w:lastColumn="0" w:noHBand="1" w:noVBand="1"/>
      </w:tblPr>
      <w:tblGrid>
        <w:gridCol w:w="1612"/>
        <w:gridCol w:w="1080"/>
        <w:gridCol w:w="1170"/>
        <w:gridCol w:w="1440"/>
        <w:gridCol w:w="1350"/>
        <w:gridCol w:w="1403"/>
        <w:gridCol w:w="1260"/>
      </w:tblGrid>
      <w:tr w:rsidR="00636D57" w:rsidRPr="00644092" w14:paraId="1BE18D58" w14:textId="77777777" w:rsidTr="00636D57">
        <w:trPr>
          <w:trHeight w:val="315"/>
        </w:trPr>
        <w:tc>
          <w:tcPr>
            <w:tcW w:w="161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A4DEC8" w14:textId="77777777" w:rsidR="00636D57" w:rsidRPr="00644092" w:rsidRDefault="00636D57" w:rsidP="00636D57">
            <w:pPr>
              <w:widowControl w:val="0"/>
              <w:spacing w:line="240" w:lineRule="auto"/>
              <w:rPr>
                <w:rFonts w:asciiTheme="majorBidi" w:hAnsiTheme="majorBidi" w:cstheme="majorBidi"/>
                <w:sz w:val="24"/>
                <w:szCs w:val="24"/>
              </w:rPr>
            </w:pPr>
          </w:p>
        </w:tc>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036FA7" w14:textId="77777777" w:rsidR="00636D57" w:rsidRPr="00644092" w:rsidRDefault="00636D57" w:rsidP="00636D57">
            <w:pPr>
              <w:widowControl w:val="0"/>
              <w:spacing w:line="240" w:lineRule="auto"/>
              <w:rPr>
                <w:rFonts w:asciiTheme="majorBidi" w:hAnsiTheme="majorBidi" w:cstheme="majorBidi"/>
                <w:sz w:val="24"/>
                <w:szCs w:val="24"/>
              </w:rPr>
            </w:pPr>
          </w:p>
        </w:tc>
        <w:tc>
          <w:tcPr>
            <w:tcW w:w="5363" w:type="dxa"/>
            <w:gridSpan w:val="4"/>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00DF4113"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Social Media Addiction</w:t>
            </w:r>
          </w:p>
        </w:tc>
        <w:tc>
          <w:tcPr>
            <w:tcW w:w="1260" w:type="dxa"/>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D01C7E" w14:textId="77777777" w:rsidR="00636D57" w:rsidRPr="00644092" w:rsidRDefault="00636D57" w:rsidP="00636D57">
            <w:pPr>
              <w:widowControl w:val="0"/>
              <w:spacing w:line="240" w:lineRule="auto"/>
              <w:rPr>
                <w:rFonts w:asciiTheme="majorBidi" w:hAnsiTheme="majorBidi" w:cstheme="majorBidi"/>
                <w:sz w:val="24"/>
                <w:szCs w:val="24"/>
              </w:rPr>
            </w:pPr>
          </w:p>
          <w:p w14:paraId="3DE1D628"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P-value</w:t>
            </w:r>
          </w:p>
        </w:tc>
      </w:tr>
      <w:tr w:rsidR="00636D57" w:rsidRPr="00644092" w14:paraId="06EB7A33" w14:textId="77777777" w:rsidTr="00636D57">
        <w:trPr>
          <w:trHeight w:val="315"/>
        </w:trPr>
        <w:tc>
          <w:tcPr>
            <w:tcW w:w="161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F82BCE" w14:textId="77777777" w:rsidR="00636D57" w:rsidRPr="00644092" w:rsidRDefault="00636D57" w:rsidP="00636D57">
            <w:pPr>
              <w:widowControl w:val="0"/>
              <w:spacing w:line="240" w:lineRule="auto"/>
              <w:rPr>
                <w:rFonts w:asciiTheme="majorBidi" w:hAnsiTheme="majorBidi" w:cstheme="majorBidi"/>
                <w:sz w:val="24"/>
                <w:szCs w:val="24"/>
              </w:rPr>
            </w:pPr>
          </w:p>
        </w:tc>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B55892" w14:textId="77777777" w:rsidR="00636D57" w:rsidRPr="00644092" w:rsidRDefault="00636D57" w:rsidP="00636D57">
            <w:pPr>
              <w:widowControl w:val="0"/>
              <w:spacing w:line="240" w:lineRule="auto"/>
              <w:rPr>
                <w:rFonts w:asciiTheme="majorBidi" w:hAnsiTheme="majorBidi" w:cstheme="majorBidi"/>
                <w:sz w:val="24"/>
                <w:szCs w:val="24"/>
              </w:rPr>
            </w:pPr>
          </w:p>
        </w:tc>
        <w:tc>
          <w:tcPr>
            <w:tcW w:w="117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6D13D7F7"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None</w:t>
            </w:r>
          </w:p>
        </w:tc>
        <w:tc>
          <w:tcPr>
            <w:tcW w:w="144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2D511365"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Mild</w:t>
            </w:r>
          </w:p>
        </w:tc>
        <w:tc>
          <w:tcPr>
            <w:tcW w:w="135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1A61DC7D"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Moderate</w:t>
            </w:r>
          </w:p>
        </w:tc>
        <w:tc>
          <w:tcPr>
            <w:tcW w:w="1403"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3754763C"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Severe</w:t>
            </w:r>
          </w:p>
        </w:tc>
        <w:tc>
          <w:tcPr>
            <w:tcW w:w="1260" w:type="dxa"/>
            <w:vMerge/>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48B8EF" w14:textId="77777777" w:rsidR="00636D57" w:rsidRPr="00644092" w:rsidRDefault="00636D57" w:rsidP="00636D57">
            <w:pPr>
              <w:widowControl w:val="0"/>
              <w:pBdr>
                <w:top w:val="nil"/>
                <w:left w:val="nil"/>
                <w:bottom w:val="nil"/>
                <w:right w:val="nil"/>
                <w:between w:val="nil"/>
              </w:pBdr>
              <w:spacing w:line="240" w:lineRule="auto"/>
              <w:rPr>
                <w:rFonts w:asciiTheme="majorBidi" w:hAnsiTheme="majorBidi" w:cstheme="majorBidi"/>
                <w:sz w:val="24"/>
                <w:szCs w:val="24"/>
              </w:rPr>
            </w:pPr>
          </w:p>
        </w:tc>
      </w:tr>
      <w:tr w:rsidR="00636D57" w:rsidRPr="00644092" w14:paraId="407FF22F" w14:textId="77777777" w:rsidTr="00636D57">
        <w:trPr>
          <w:trHeight w:val="315"/>
        </w:trPr>
        <w:tc>
          <w:tcPr>
            <w:tcW w:w="1612" w:type="dxa"/>
            <w:vMerge w:val="restart"/>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12BBB40C"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Academic procrastination score</w:t>
            </w:r>
          </w:p>
        </w:tc>
        <w:tc>
          <w:tcPr>
            <w:tcW w:w="108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45F6E8B5"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None</w:t>
            </w:r>
          </w:p>
        </w:tc>
        <w:tc>
          <w:tcPr>
            <w:tcW w:w="117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2C4A3202"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6(20.70%)</w:t>
            </w:r>
          </w:p>
        </w:tc>
        <w:tc>
          <w:tcPr>
            <w:tcW w:w="144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356D50CB"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22(34.90%)</w:t>
            </w:r>
          </w:p>
        </w:tc>
        <w:tc>
          <w:tcPr>
            <w:tcW w:w="135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3DC13BF6"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4(5.40%)</w:t>
            </w:r>
          </w:p>
        </w:tc>
        <w:tc>
          <w:tcPr>
            <w:tcW w:w="1403"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39261965"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1(2.90%)</w:t>
            </w:r>
          </w:p>
        </w:tc>
        <w:tc>
          <w:tcPr>
            <w:tcW w:w="1260" w:type="dxa"/>
            <w:vMerge w:val="restart"/>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05A9070B"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&lt;0.0001</w:t>
            </w:r>
          </w:p>
        </w:tc>
      </w:tr>
      <w:tr w:rsidR="00636D57" w:rsidRPr="00644092" w14:paraId="66B8D199" w14:textId="77777777" w:rsidTr="00636D57">
        <w:trPr>
          <w:trHeight w:val="315"/>
        </w:trPr>
        <w:tc>
          <w:tcPr>
            <w:tcW w:w="1612" w:type="dxa"/>
            <w:vMerge/>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077ACFF7" w14:textId="77777777" w:rsidR="00636D57" w:rsidRPr="00644092" w:rsidRDefault="00636D57" w:rsidP="00636D57">
            <w:pPr>
              <w:widowControl w:val="0"/>
              <w:pBdr>
                <w:top w:val="nil"/>
                <w:left w:val="nil"/>
                <w:bottom w:val="nil"/>
                <w:right w:val="nil"/>
                <w:between w:val="nil"/>
              </w:pBdr>
              <w:spacing w:line="240" w:lineRule="auto"/>
              <w:rPr>
                <w:rFonts w:asciiTheme="majorBidi" w:hAnsiTheme="majorBidi" w:cstheme="majorBidi"/>
                <w:sz w:val="24"/>
                <w:szCs w:val="24"/>
              </w:rPr>
            </w:pPr>
          </w:p>
        </w:tc>
        <w:tc>
          <w:tcPr>
            <w:tcW w:w="108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0D88F6DF"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Mild</w:t>
            </w:r>
          </w:p>
        </w:tc>
        <w:tc>
          <w:tcPr>
            <w:tcW w:w="117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5A738F12"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13(44.80%)</w:t>
            </w:r>
          </w:p>
        </w:tc>
        <w:tc>
          <w:tcPr>
            <w:tcW w:w="144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1E447903"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18(28.60%)</w:t>
            </w:r>
          </w:p>
        </w:tc>
        <w:tc>
          <w:tcPr>
            <w:tcW w:w="135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43E328E7"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16(21.60%)</w:t>
            </w:r>
          </w:p>
        </w:tc>
        <w:tc>
          <w:tcPr>
            <w:tcW w:w="1403"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7CA50453"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4(11.80%)</w:t>
            </w:r>
          </w:p>
        </w:tc>
        <w:tc>
          <w:tcPr>
            <w:tcW w:w="1260" w:type="dxa"/>
            <w:vMerge/>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61A3DF42" w14:textId="77777777" w:rsidR="00636D57" w:rsidRPr="00644092" w:rsidRDefault="00636D57" w:rsidP="00636D57">
            <w:pPr>
              <w:widowControl w:val="0"/>
              <w:pBdr>
                <w:top w:val="nil"/>
                <w:left w:val="nil"/>
                <w:bottom w:val="nil"/>
                <w:right w:val="nil"/>
                <w:between w:val="nil"/>
              </w:pBdr>
              <w:spacing w:line="240" w:lineRule="auto"/>
              <w:rPr>
                <w:rFonts w:asciiTheme="majorBidi" w:hAnsiTheme="majorBidi" w:cstheme="majorBidi"/>
                <w:sz w:val="24"/>
                <w:szCs w:val="24"/>
              </w:rPr>
            </w:pPr>
          </w:p>
        </w:tc>
      </w:tr>
      <w:tr w:rsidR="00636D57" w:rsidRPr="00644092" w14:paraId="13DE7295" w14:textId="77777777" w:rsidTr="00636D57">
        <w:trPr>
          <w:trHeight w:val="315"/>
        </w:trPr>
        <w:tc>
          <w:tcPr>
            <w:tcW w:w="1612" w:type="dxa"/>
            <w:vMerge/>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5B4DC6A1" w14:textId="77777777" w:rsidR="00636D57" w:rsidRPr="00644092" w:rsidRDefault="00636D57" w:rsidP="00636D57">
            <w:pPr>
              <w:widowControl w:val="0"/>
              <w:pBdr>
                <w:top w:val="nil"/>
                <w:left w:val="nil"/>
                <w:bottom w:val="nil"/>
                <w:right w:val="nil"/>
                <w:between w:val="nil"/>
              </w:pBdr>
              <w:spacing w:line="240" w:lineRule="auto"/>
              <w:rPr>
                <w:rFonts w:asciiTheme="majorBidi" w:hAnsiTheme="majorBidi" w:cstheme="majorBidi"/>
                <w:sz w:val="24"/>
                <w:szCs w:val="24"/>
              </w:rPr>
            </w:pPr>
          </w:p>
        </w:tc>
        <w:tc>
          <w:tcPr>
            <w:tcW w:w="108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51C9E57B"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Moderate</w:t>
            </w:r>
          </w:p>
        </w:tc>
        <w:tc>
          <w:tcPr>
            <w:tcW w:w="117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4975751A"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8(27.60%)</w:t>
            </w:r>
          </w:p>
        </w:tc>
        <w:tc>
          <w:tcPr>
            <w:tcW w:w="144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3A1A42FC"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17(27.00%)</w:t>
            </w:r>
          </w:p>
        </w:tc>
        <w:tc>
          <w:tcPr>
            <w:tcW w:w="135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1C887D8A"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24(32.40%)</w:t>
            </w:r>
          </w:p>
        </w:tc>
        <w:tc>
          <w:tcPr>
            <w:tcW w:w="1403"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3B44CF41"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13(38.20%)</w:t>
            </w:r>
          </w:p>
        </w:tc>
        <w:tc>
          <w:tcPr>
            <w:tcW w:w="1260" w:type="dxa"/>
            <w:vMerge/>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59CFCC53" w14:textId="77777777" w:rsidR="00636D57" w:rsidRPr="00644092" w:rsidRDefault="00636D57" w:rsidP="00636D57">
            <w:pPr>
              <w:widowControl w:val="0"/>
              <w:pBdr>
                <w:top w:val="nil"/>
                <w:left w:val="nil"/>
                <w:bottom w:val="nil"/>
                <w:right w:val="nil"/>
                <w:between w:val="nil"/>
              </w:pBdr>
              <w:spacing w:line="240" w:lineRule="auto"/>
              <w:rPr>
                <w:rFonts w:asciiTheme="majorBidi" w:hAnsiTheme="majorBidi" w:cstheme="majorBidi"/>
                <w:sz w:val="24"/>
                <w:szCs w:val="24"/>
              </w:rPr>
            </w:pPr>
          </w:p>
        </w:tc>
      </w:tr>
      <w:tr w:rsidR="00636D57" w:rsidRPr="00644092" w14:paraId="473C0734" w14:textId="77777777" w:rsidTr="00636D57">
        <w:trPr>
          <w:trHeight w:val="315"/>
        </w:trPr>
        <w:tc>
          <w:tcPr>
            <w:tcW w:w="1612" w:type="dxa"/>
            <w:vMerge/>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57DE7D38" w14:textId="77777777" w:rsidR="00636D57" w:rsidRPr="00644092" w:rsidRDefault="00636D57" w:rsidP="00636D57">
            <w:pPr>
              <w:widowControl w:val="0"/>
              <w:pBdr>
                <w:top w:val="nil"/>
                <w:left w:val="nil"/>
                <w:bottom w:val="nil"/>
                <w:right w:val="nil"/>
                <w:between w:val="nil"/>
              </w:pBdr>
              <w:spacing w:line="240" w:lineRule="auto"/>
              <w:rPr>
                <w:rFonts w:asciiTheme="majorBidi" w:hAnsiTheme="majorBidi" w:cstheme="majorBidi"/>
                <w:sz w:val="24"/>
                <w:szCs w:val="24"/>
              </w:rPr>
            </w:pPr>
          </w:p>
        </w:tc>
        <w:tc>
          <w:tcPr>
            <w:tcW w:w="108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0D76A4F0"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Severe</w:t>
            </w:r>
          </w:p>
        </w:tc>
        <w:tc>
          <w:tcPr>
            <w:tcW w:w="117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1BA24BA1"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2(6.90%)</w:t>
            </w:r>
          </w:p>
        </w:tc>
        <w:tc>
          <w:tcPr>
            <w:tcW w:w="144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3C3C1B0F"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6(9.50%)</w:t>
            </w:r>
          </w:p>
        </w:tc>
        <w:tc>
          <w:tcPr>
            <w:tcW w:w="135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68E6D16F"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30(40.50%)</w:t>
            </w:r>
          </w:p>
        </w:tc>
        <w:tc>
          <w:tcPr>
            <w:tcW w:w="1403"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79FD77FF"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16(47.10%)</w:t>
            </w:r>
          </w:p>
        </w:tc>
        <w:tc>
          <w:tcPr>
            <w:tcW w:w="1260" w:type="dxa"/>
            <w:vMerge/>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0BF16854" w14:textId="77777777" w:rsidR="00636D57" w:rsidRPr="00644092" w:rsidRDefault="00636D57" w:rsidP="00636D57">
            <w:pPr>
              <w:widowControl w:val="0"/>
              <w:pBdr>
                <w:top w:val="nil"/>
                <w:left w:val="nil"/>
                <w:bottom w:val="nil"/>
                <w:right w:val="nil"/>
                <w:between w:val="nil"/>
              </w:pBdr>
              <w:spacing w:line="240" w:lineRule="auto"/>
              <w:rPr>
                <w:rFonts w:asciiTheme="majorBidi" w:hAnsiTheme="majorBidi" w:cstheme="majorBidi"/>
                <w:sz w:val="24"/>
                <w:szCs w:val="24"/>
              </w:rPr>
            </w:pPr>
          </w:p>
        </w:tc>
      </w:tr>
      <w:tr w:rsidR="00636D57" w:rsidRPr="00644092" w14:paraId="3910023A" w14:textId="77777777" w:rsidTr="00636D57">
        <w:trPr>
          <w:trHeight w:val="315"/>
        </w:trPr>
        <w:tc>
          <w:tcPr>
            <w:tcW w:w="1612"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64ED2191"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Total</w:t>
            </w:r>
          </w:p>
        </w:tc>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2DA30B" w14:textId="77777777" w:rsidR="00636D57" w:rsidRPr="00644092" w:rsidRDefault="00636D57" w:rsidP="00636D57">
            <w:pPr>
              <w:widowControl w:val="0"/>
              <w:spacing w:line="240" w:lineRule="auto"/>
              <w:rPr>
                <w:rFonts w:asciiTheme="majorBidi" w:hAnsiTheme="majorBidi" w:cstheme="majorBidi"/>
                <w:sz w:val="24"/>
                <w:szCs w:val="24"/>
              </w:rPr>
            </w:pPr>
          </w:p>
        </w:tc>
        <w:tc>
          <w:tcPr>
            <w:tcW w:w="117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09D4E85E"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29(100%)</w:t>
            </w:r>
          </w:p>
        </w:tc>
        <w:tc>
          <w:tcPr>
            <w:tcW w:w="144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47E30BEE"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63(100%)</w:t>
            </w:r>
          </w:p>
        </w:tc>
        <w:tc>
          <w:tcPr>
            <w:tcW w:w="135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6C4D82A0"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74(100%)</w:t>
            </w:r>
          </w:p>
        </w:tc>
        <w:tc>
          <w:tcPr>
            <w:tcW w:w="1403"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749913CE"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34(100%)</w:t>
            </w:r>
          </w:p>
        </w:tc>
        <w:tc>
          <w:tcPr>
            <w:tcW w:w="126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2F99C464" w14:textId="77777777" w:rsidR="00636D57" w:rsidRPr="00644092" w:rsidRDefault="00636D57" w:rsidP="00636D57">
            <w:pPr>
              <w:widowControl w:val="0"/>
              <w:spacing w:line="240" w:lineRule="auto"/>
              <w:rPr>
                <w:rFonts w:asciiTheme="majorBidi" w:hAnsiTheme="majorBidi" w:cstheme="majorBidi"/>
                <w:sz w:val="24"/>
                <w:szCs w:val="24"/>
              </w:rPr>
            </w:pPr>
          </w:p>
        </w:tc>
      </w:tr>
    </w:tbl>
    <w:p w14:paraId="39E32825" w14:textId="77777777" w:rsidR="00636D57" w:rsidRPr="00644092" w:rsidRDefault="00636D57" w:rsidP="00636D57">
      <w:pPr>
        <w:spacing w:line="240" w:lineRule="auto"/>
        <w:rPr>
          <w:rFonts w:asciiTheme="majorBidi" w:eastAsia="Times New Roman" w:hAnsiTheme="majorBidi" w:cstheme="majorBidi"/>
          <w:sz w:val="24"/>
          <w:szCs w:val="24"/>
        </w:rPr>
      </w:pPr>
    </w:p>
    <w:p w14:paraId="6807ACA6" w14:textId="77777777" w:rsidR="00636D57" w:rsidRPr="00644092" w:rsidRDefault="00636D57" w:rsidP="00636D57">
      <w:pPr>
        <w:spacing w:line="240" w:lineRule="auto"/>
        <w:rPr>
          <w:rFonts w:asciiTheme="majorBidi" w:eastAsia="Times New Roman" w:hAnsiTheme="majorBidi" w:cstheme="majorBidi"/>
          <w:sz w:val="24"/>
          <w:szCs w:val="24"/>
        </w:rPr>
      </w:pPr>
    </w:p>
    <w:p w14:paraId="0242CE8B" w14:textId="6651B02F" w:rsidR="00296B62" w:rsidRDefault="001311C2" w:rsidP="00636D57">
      <w:pPr>
        <w:spacing w:line="240" w:lineRule="auto"/>
        <w:rPr>
          <w:rFonts w:asciiTheme="majorBidi" w:eastAsia="Times New Roman" w:hAnsiTheme="majorBidi" w:cstheme="majorBidi"/>
          <w:sz w:val="24"/>
          <w:szCs w:val="24"/>
        </w:rPr>
      </w:pPr>
      <w:r w:rsidRPr="00644092">
        <w:rPr>
          <w:rFonts w:asciiTheme="majorBidi" w:eastAsia="Times New Roman" w:hAnsiTheme="majorBidi" w:cstheme="majorBidi"/>
          <w:sz w:val="24"/>
          <w:szCs w:val="24"/>
        </w:rPr>
        <w:t xml:space="preserve">On comparing the varying degrees of social media addiction with academic performance, the results came out to be insignificant (p&gt;0.05). It was found that social media addiction plays little to no role in affecting one’s academic achievements. As shown in table </w:t>
      </w:r>
      <w:r w:rsidR="00296B62" w:rsidRPr="00644092">
        <w:rPr>
          <w:rFonts w:asciiTheme="majorBidi" w:eastAsia="Times New Roman" w:hAnsiTheme="majorBidi" w:cstheme="majorBidi"/>
          <w:sz w:val="24"/>
          <w:szCs w:val="24"/>
        </w:rPr>
        <w:t>IV</w:t>
      </w:r>
      <w:r w:rsidRPr="00644092">
        <w:rPr>
          <w:rFonts w:asciiTheme="majorBidi" w:eastAsia="Times New Roman" w:hAnsiTheme="majorBidi" w:cstheme="majorBidi"/>
          <w:sz w:val="24"/>
          <w:szCs w:val="24"/>
        </w:rPr>
        <w:t xml:space="preserve">, students with mild to severe addiction to social media make </w:t>
      </w:r>
      <w:r w:rsidR="00A90CA5" w:rsidRPr="00644092">
        <w:rPr>
          <w:rFonts w:asciiTheme="majorBidi" w:eastAsia="Times New Roman" w:hAnsiTheme="majorBidi" w:cstheme="majorBidi"/>
          <w:sz w:val="24"/>
          <w:szCs w:val="24"/>
        </w:rPr>
        <w:t xml:space="preserve">up </w:t>
      </w:r>
      <w:r w:rsidRPr="00644092">
        <w:rPr>
          <w:rFonts w:asciiTheme="majorBidi" w:eastAsia="Times New Roman" w:hAnsiTheme="majorBidi" w:cstheme="majorBidi"/>
          <w:sz w:val="24"/>
          <w:szCs w:val="24"/>
        </w:rPr>
        <w:t>a good percentage of the top scorers.</w:t>
      </w:r>
    </w:p>
    <w:p w14:paraId="66E0F8CD" w14:textId="5FB5C8BB" w:rsidR="000B6188" w:rsidRDefault="000B6188" w:rsidP="00636D57">
      <w:pPr>
        <w:spacing w:line="240" w:lineRule="auto"/>
        <w:rPr>
          <w:rFonts w:asciiTheme="majorBidi" w:eastAsia="Times New Roman" w:hAnsiTheme="majorBidi" w:cstheme="majorBidi"/>
          <w:sz w:val="24"/>
          <w:szCs w:val="24"/>
        </w:rPr>
      </w:pPr>
    </w:p>
    <w:p w14:paraId="03D777C1" w14:textId="5A772CE1" w:rsidR="000B6188" w:rsidRPr="00644092" w:rsidRDefault="000B6188" w:rsidP="00636D57">
      <w:pPr>
        <w:spacing w:line="240" w:lineRule="auto"/>
        <w:rPr>
          <w:rFonts w:asciiTheme="majorBidi" w:eastAsia="Times New Roman" w:hAnsiTheme="majorBidi" w:cstheme="majorBidi"/>
          <w:sz w:val="24"/>
          <w:szCs w:val="24"/>
        </w:rPr>
      </w:pPr>
    </w:p>
    <w:p w14:paraId="05CFB0F2" w14:textId="54E2CD0D" w:rsidR="000B6188" w:rsidRDefault="000B6188" w:rsidP="00636D57">
      <w:pPr>
        <w:spacing w:line="240" w:lineRule="auto"/>
        <w:rPr>
          <w:rFonts w:asciiTheme="majorBidi" w:hAnsiTheme="majorBidi" w:cstheme="majorBidi"/>
          <w:b/>
          <w:sz w:val="24"/>
          <w:szCs w:val="24"/>
        </w:rPr>
      </w:pPr>
      <w:r>
        <w:rPr>
          <w:rFonts w:asciiTheme="majorBidi" w:hAnsiTheme="majorBidi" w:cstheme="majorBidi"/>
          <w:b/>
          <w:sz w:val="24"/>
          <w:szCs w:val="24"/>
        </w:rPr>
        <w:t>Table 4</w:t>
      </w:r>
    </w:p>
    <w:p w14:paraId="6FDB1FB7" w14:textId="7C19D364" w:rsidR="00636D57" w:rsidRPr="00644092" w:rsidRDefault="00636D57" w:rsidP="00636D57">
      <w:pPr>
        <w:spacing w:line="240" w:lineRule="auto"/>
        <w:rPr>
          <w:rFonts w:asciiTheme="majorBidi" w:hAnsiTheme="majorBidi" w:cstheme="majorBidi"/>
          <w:b/>
          <w:sz w:val="24"/>
          <w:szCs w:val="24"/>
        </w:rPr>
      </w:pPr>
      <w:r w:rsidRPr="00644092">
        <w:rPr>
          <w:rFonts w:asciiTheme="majorBidi" w:hAnsiTheme="majorBidi" w:cstheme="majorBidi"/>
          <w:b/>
          <w:sz w:val="24"/>
          <w:szCs w:val="24"/>
        </w:rPr>
        <w:t xml:space="preserve">Comparison of social media addiction with Academic achievement </w:t>
      </w:r>
    </w:p>
    <w:p w14:paraId="445CA4D1" w14:textId="77777777" w:rsidR="00636D57" w:rsidRPr="00644092" w:rsidRDefault="00636D57" w:rsidP="00636D57">
      <w:pPr>
        <w:spacing w:line="240" w:lineRule="auto"/>
        <w:rPr>
          <w:rFonts w:asciiTheme="majorBidi" w:hAnsiTheme="majorBidi" w:cstheme="majorBidi"/>
          <w:b/>
          <w:sz w:val="24"/>
          <w:szCs w:val="24"/>
        </w:rPr>
      </w:pPr>
    </w:p>
    <w:tbl>
      <w:tblPr>
        <w:tblW w:w="9375" w:type="dxa"/>
        <w:tblBorders>
          <w:insideH w:val="nil"/>
          <w:insideV w:val="nil"/>
        </w:tblBorders>
        <w:tblLayout w:type="fixed"/>
        <w:tblLook w:val="0600" w:firstRow="0" w:lastRow="0" w:firstColumn="0" w:lastColumn="0" w:noHBand="1" w:noVBand="1"/>
      </w:tblPr>
      <w:tblGrid>
        <w:gridCol w:w="1342"/>
        <w:gridCol w:w="1350"/>
        <w:gridCol w:w="1530"/>
        <w:gridCol w:w="1260"/>
        <w:gridCol w:w="1440"/>
        <w:gridCol w:w="1440"/>
        <w:gridCol w:w="1013"/>
      </w:tblGrid>
      <w:tr w:rsidR="00636D57" w:rsidRPr="00644092" w14:paraId="1B79C732" w14:textId="77777777" w:rsidTr="00636D57">
        <w:trPr>
          <w:trHeight w:val="315"/>
        </w:trPr>
        <w:tc>
          <w:tcPr>
            <w:tcW w:w="13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2BD126" w14:textId="77777777" w:rsidR="00636D57" w:rsidRPr="00644092" w:rsidRDefault="00636D57" w:rsidP="00636D57">
            <w:pPr>
              <w:widowControl w:val="0"/>
              <w:spacing w:line="240" w:lineRule="auto"/>
              <w:rPr>
                <w:rFonts w:asciiTheme="majorBidi" w:hAnsiTheme="majorBidi" w:cstheme="majorBidi"/>
                <w:sz w:val="24"/>
                <w:szCs w:val="24"/>
              </w:rPr>
            </w:pP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0375DE" w14:textId="77777777" w:rsidR="00636D57" w:rsidRPr="00644092" w:rsidRDefault="00636D57" w:rsidP="00636D57">
            <w:pPr>
              <w:widowControl w:val="0"/>
              <w:spacing w:line="240" w:lineRule="auto"/>
              <w:rPr>
                <w:rFonts w:asciiTheme="majorBidi" w:hAnsiTheme="majorBidi" w:cstheme="majorBidi"/>
                <w:sz w:val="24"/>
                <w:szCs w:val="24"/>
              </w:rPr>
            </w:pPr>
          </w:p>
        </w:tc>
        <w:tc>
          <w:tcPr>
            <w:tcW w:w="5670" w:type="dxa"/>
            <w:gridSpan w:val="4"/>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14CDC867"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Social Media Addiction</w:t>
            </w:r>
          </w:p>
        </w:tc>
        <w:tc>
          <w:tcPr>
            <w:tcW w:w="1013" w:type="dxa"/>
            <w:vMerge w:val="restart"/>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358DC98C"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P-value</w:t>
            </w:r>
          </w:p>
        </w:tc>
      </w:tr>
      <w:tr w:rsidR="00636D57" w:rsidRPr="00644092" w14:paraId="5FF4FDEF" w14:textId="77777777" w:rsidTr="00636D57">
        <w:trPr>
          <w:trHeight w:val="315"/>
        </w:trPr>
        <w:tc>
          <w:tcPr>
            <w:tcW w:w="13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DB79A5" w14:textId="77777777" w:rsidR="00636D57" w:rsidRPr="00644092" w:rsidRDefault="00636D57" w:rsidP="00636D57">
            <w:pPr>
              <w:widowControl w:val="0"/>
              <w:spacing w:line="240" w:lineRule="auto"/>
              <w:rPr>
                <w:rFonts w:asciiTheme="majorBidi" w:hAnsiTheme="majorBidi" w:cstheme="majorBidi"/>
                <w:sz w:val="24"/>
                <w:szCs w:val="24"/>
              </w:rPr>
            </w:pP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D6766C" w14:textId="77777777" w:rsidR="00636D57" w:rsidRPr="00644092" w:rsidRDefault="00636D57" w:rsidP="00636D57">
            <w:pPr>
              <w:widowControl w:val="0"/>
              <w:spacing w:line="240" w:lineRule="auto"/>
              <w:rPr>
                <w:rFonts w:asciiTheme="majorBidi" w:hAnsiTheme="majorBidi" w:cstheme="majorBidi"/>
                <w:sz w:val="24"/>
                <w:szCs w:val="24"/>
              </w:rPr>
            </w:pPr>
          </w:p>
        </w:tc>
        <w:tc>
          <w:tcPr>
            <w:tcW w:w="153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3589F204"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None</w:t>
            </w:r>
          </w:p>
        </w:tc>
        <w:tc>
          <w:tcPr>
            <w:tcW w:w="126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081642B2"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Mild</w:t>
            </w:r>
          </w:p>
        </w:tc>
        <w:tc>
          <w:tcPr>
            <w:tcW w:w="144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590965D4"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Moderate</w:t>
            </w:r>
          </w:p>
        </w:tc>
        <w:tc>
          <w:tcPr>
            <w:tcW w:w="144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58945493"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Severe</w:t>
            </w:r>
          </w:p>
        </w:tc>
        <w:tc>
          <w:tcPr>
            <w:tcW w:w="1013" w:type="dxa"/>
            <w:vMerge/>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4D7D6E15" w14:textId="77777777" w:rsidR="00636D57" w:rsidRPr="00644092" w:rsidRDefault="00636D57" w:rsidP="00636D57">
            <w:pPr>
              <w:widowControl w:val="0"/>
              <w:pBdr>
                <w:top w:val="nil"/>
                <w:left w:val="nil"/>
                <w:bottom w:val="nil"/>
                <w:right w:val="nil"/>
                <w:between w:val="nil"/>
              </w:pBdr>
              <w:spacing w:line="240" w:lineRule="auto"/>
              <w:rPr>
                <w:rFonts w:asciiTheme="majorBidi" w:hAnsiTheme="majorBidi" w:cstheme="majorBidi"/>
                <w:sz w:val="24"/>
                <w:szCs w:val="24"/>
              </w:rPr>
            </w:pPr>
          </w:p>
        </w:tc>
      </w:tr>
      <w:tr w:rsidR="00636D57" w:rsidRPr="00644092" w14:paraId="2CA6B1FE" w14:textId="77777777" w:rsidTr="00636D57">
        <w:trPr>
          <w:trHeight w:val="315"/>
        </w:trPr>
        <w:tc>
          <w:tcPr>
            <w:tcW w:w="1342" w:type="dxa"/>
            <w:vMerge w:val="restart"/>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54BE9FA7"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Academic Achievement</w:t>
            </w:r>
          </w:p>
        </w:tc>
        <w:tc>
          <w:tcPr>
            <w:tcW w:w="135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2FFF9DBD"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Low</w:t>
            </w:r>
          </w:p>
        </w:tc>
        <w:tc>
          <w:tcPr>
            <w:tcW w:w="153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7C532DDA"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0(0%)</w:t>
            </w:r>
          </w:p>
        </w:tc>
        <w:tc>
          <w:tcPr>
            <w:tcW w:w="126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1E130E5E"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3(4.80%)</w:t>
            </w:r>
          </w:p>
        </w:tc>
        <w:tc>
          <w:tcPr>
            <w:tcW w:w="144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5C1ADD86"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8(10.80%)</w:t>
            </w:r>
          </w:p>
        </w:tc>
        <w:tc>
          <w:tcPr>
            <w:tcW w:w="144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0DB1526C"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2(5.90%)</w:t>
            </w:r>
          </w:p>
        </w:tc>
        <w:tc>
          <w:tcPr>
            <w:tcW w:w="1013" w:type="dxa"/>
            <w:vMerge w:val="restart"/>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66B3AC8F"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&gt;0.05</w:t>
            </w:r>
          </w:p>
          <w:p w14:paraId="15EFD40D" w14:textId="77777777" w:rsidR="00636D57" w:rsidRPr="00644092" w:rsidRDefault="00636D57" w:rsidP="00636D57">
            <w:pPr>
              <w:widowControl w:val="0"/>
              <w:spacing w:line="240" w:lineRule="auto"/>
              <w:rPr>
                <w:rFonts w:asciiTheme="majorBidi" w:hAnsiTheme="majorBidi" w:cstheme="majorBidi"/>
                <w:sz w:val="24"/>
                <w:szCs w:val="24"/>
              </w:rPr>
            </w:pPr>
          </w:p>
        </w:tc>
      </w:tr>
      <w:tr w:rsidR="00636D57" w:rsidRPr="00644092" w14:paraId="5281EB91" w14:textId="77777777" w:rsidTr="00636D57">
        <w:trPr>
          <w:trHeight w:val="315"/>
        </w:trPr>
        <w:tc>
          <w:tcPr>
            <w:tcW w:w="1342" w:type="dxa"/>
            <w:vMerge/>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12072AC1" w14:textId="77777777" w:rsidR="00636D57" w:rsidRPr="00644092" w:rsidRDefault="00636D57" w:rsidP="00636D57">
            <w:pPr>
              <w:widowControl w:val="0"/>
              <w:pBdr>
                <w:top w:val="nil"/>
                <w:left w:val="nil"/>
                <w:bottom w:val="nil"/>
                <w:right w:val="nil"/>
                <w:between w:val="nil"/>
              </w:pBdr>
              <w:spacing w:line="240" w:lineRule="auto"/>
              <w:rPr>
                <w:rFonts w:asciiTheme="majorBidi" w:hAnsiTheme="majorBidi" w:cstheme="majorBidi"/>
                <w:sz w:val="24"/>
                <w:szCs w:val="24"/>
              </w:rPr>
            </w:pPr>
          </w:p>
        </w:tc>
        <w:tc>
          <w:tcPr>
            <w:tcW w:w="135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37FFDA8C"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Average</w:t>
            </w:r>
          </w:p>
        </w:tc>
        <w:tc>
          <w:tcPr>
            <w:tcW w:w="153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6D6FFBAE"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8(27.60%)</w:t>
            </w:r>
          </w:p>
        </w:tc>
        <w:tc>
          <w:tcPr>
            <w:tcW w:w="126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7C1745B5"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18(28.60%)</w:t>
            </w:r>
          </w:p>
        </w:tc>
        <w:tc>
          <w:tcPr>
            <w:tcW w:w="144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23DA2891"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29(39.20%)</w:t>
            </w:r>
          </w:p>
        </w:tc>
        <w:tc>
          <w:tcPr>
            <w:tcW w:w="144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0353073D"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15(44.10%)</w:t>
            </w:r>
          </w:p>
        </w:tc>
        <w:tc>
          <w:tcPr>
            <w:tcW w:w="1013" w:type="dxa"/>
            <w:vMerge/>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23496A5B" w14:textId="77777777" w:rsidR="00636D57" w:rsidRPr="00644092" w:rsidRDefault="00636D57" w:rsidP="00636D57">
            <w:pPr>
              <w:widowControl w:val="0"/>
              <w:pBdr>
                <w:top w:val="nil"/>
                <w:left w:val="nil"/>
                <w:bottom w:val="nil"/>
                <w:right w:val="nil"/>
                <w:between w:val="nil"/>
              </w:pBdr>
              <w:spacing w:line="240" w:lineRule="auto"/>
              <w:rPr>
                <w:rFonts w:asciiTheme="majorBidi" w:hAnsiTheme="majorBidi" w:cstheme="majorBidi"/>
                <w:sz w:val="24"/>
                <w:szCs w:val="24"/>
              </w:rPr>
            </w:pPr>
          </w:p>
        </w:tc>
      </w:tr>
      <w:tr w:rsidR="00636D57" w:rsidRPr="00644092" w14:paraId="5D475484" w14:textId="77777777" w:rsidTr="00636D57">
        <w:trPr>
          <w:trHeight w:val="315"/>
        </w:trPr>
        <w:tc>
          <w:tcPr>
            <w:tcW w:w="1342" w:type="dxa"/>
            <w:vMerge/>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5D370798" w14:textId="77777777" w:rsidR="00636D57" w:rsidRPr="00644092" w:rsidRDefault="00636D57" w:rsidP="00636D57">
            <w:pPr>
              <w:widowControl w:val="0"/>
              <w:pBdr>
                <w:top w:val="nil"/>
                <w:left w:val="nil"/>
                <w:bottom w:val="nil"/>
                <w:right w:val="nil"/>
                <w:between w:val="nil"/>
              </w:pBdr>
              <w:spacing w:line="240" w:lineRule="auto"/>
              <w:rPr>
                <w:rFonts w:asciiTheme="majorBidi" w:hAnsiTheme="majorBidi" w:cstheme="majorBidi"/>
                <w:sz w:val="24"/>
                <w:szCs w:val="24"/>
              </w:rPr>
            </w:pPr>
          </w:p>
        </w:tc>
        <w:tc>
          <w:tcPr>
            <w:tcW w:w="135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232B3DF8"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High</w:t>
            </w:r>
          </w:p>
        </w:tc>
        <w:tc>
          <w:tcPr>
            <w:tcW w:w="153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4CF50E36"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21(72.40%)</w:t>
            </w:r>
          </w:p>
        </w:tc>
        <w:tc>
          <w:tcPr>
            <w:tcW w:w="126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702F1384"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42(66.70%)</w:t>
            </w:r>
          </w:p>
        </w:tc>
        <w:tc>
          <w:tcPr>
            <w:tcW w:w="144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590CB05A"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37(50.00%)</w:t>
            </w:r>
          </w:p>
        </w:tc>
        <w:tc>
          <w:tcPr>
            <w:tcW w:w="144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56D66135"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17(50.00%)</w:t>
            </w:r>
          </w:p>
        </w:tc>
        <w:tc>
          <w:tcPr>
            <w:tcW w:w="1013" w:type="dxa"/>
            <w:vMerge/>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795C1966" w14:textId="77777777" w:rsidR="00636D57" w:rsidRPr="00644092" w:rsidRDefault="00636D57" w:rsidP="00636D57">
            <w:pPr>
              <w:widowControl w:val="0"/>
              <w:pBdr>
                <w:top w:val="nil"/>
                <w:left w:val="nil"/>
                <w:bottom w:val="nil"/>
                <w:right w:val="nil"/>
                <w:between w:val="nil"/>
              </w:pBdr>
              <w:spacing w:line="240" w:lineRule="auto"/>
              <w:rPr>
                <w:rFonts w:asciiTheme="majorBidi" w:hAnsiTheme="majorBidi" w:cstheme="majorBidi"/>
                <w:sz w:val="24"/>
                <w:szCs w:val="24"/>
              </w:rPr>
            </w:pPr>
          </w:p>
        </w:tc>
      </w:tr>
      <w:tr w:rsidR="00636D57" w:rsidRPr="00644092" w14:paraId="04E2578C" w14:textId="77777777" w:rsidTr="00636D57">
        <w:trPr>
          <w:trHeight w:val="315"/>
        </w:trPr>
        <w:tc>
          <w:tcPr>
            <w:tcW w:w="1342"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14822C8A"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Total</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F362C7" w14:textId="77777777" w:rsidR="00636D57" w:rsidRPr="00644092" w:rsidRDefault="00636D57" w:rsidP="00636D57">
            <w:pPr>
              <w:widowControl w:val="0"/>
              <w:spacing w:line="240" w:lineRule="auto"/>
              <w:rPr>
                <w:rFonts w:asciiTheme="majorBidi" w:hAnsiTheme="majorBidi" w:cstheme="majorBidi"/>
                <w:sz w:val="24"/>
                <w:szCs w:val="24"/>
              </w:rPr>
            </w:pPr>
          </w:p>
        </w:tc>
        <w:tc>
          <w:tcPr>
            <w:tcW w:w="153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7421526B"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29(100%)</w:t>
            </w:r>
          </w:p>
        </w:tc>
        <w:tc>
          <w:tcPr>
            <w:tcW w:w="126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3D63C2D1"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63(100%)</w:t>
            </w:r>
          </w:p>
        </w:tc>
        <w:tc>
          <w:tcPr>
            <w:tcW w:w="144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37358DCA"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74(100%)</w:t>
            </w:r>
          </w:p>
        </w:tc>
        <w:tc>
          <w:tcPr>
            <w:tcW w:w="1440"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1C8D4B43"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34(100%)</w:t>
            </w:r>
          </w:p>
        </w:tc>
        <w:tc>
          <w:tcPr>
            <w:tcW w:w="1013" w:type="dxa"/>
            <w:tcBorders>
              <w:top w:val="single" w:sz="6" w:space="0" w:color="CCCCCC"/>
              <w:left w:val="single" w:sz="6" w:space="0" w:color="CCCCCC"/>
              <w:bottom w:val="single" w:sz="6" w:space="0" w:color="CCCCCC"/>
              <w:right w:val="single" w:sz="6" w:space="0" w:color="CCCCCC"/>
            </w:tcBorders>
            <w:tcMar>
              <w:top w:w="40" w:type="dxa"/>
              <w:left w:w="0" w:type="dxa"/>
              <w:bottom w:w="40" w:type="dxa"/>
              <w:right w:w="0" w:type="dxa"/>
            </w:tcMar>
            <w:vAlign w:val="bottom"/>
          </w:tcPr>
          <w:p w14:paraId="738D0AC0" w14:textId="77777777" w:rsidR="00636D57" w:rsidRPr="00644092" w:rsidRDefault="00636D57" w:rsidP="00636D57">
            <w:pPr>
              <w:widowControl w:val="0"/>
              <w:spacing w:line="240" w:lineRule="auto"/>
              <w:rPr>
                <w:rFonts w:asciiTheme="majorBidi" w:hAnsiTheme="majorBidi" w:cstheme="majorBidi"/>
                <w:sz w:val="24"/>
                <w:szCs w:val="24"/>
              </w:rPr>
            </w:pPr>
          </w:p>
        </w:tc>
      </w:tr>
    </w:tbl>
    <w:p w14:paraId="27973BBA" w14:textId="77777777" w:rsidR="00636D57" w:rsidRPr="00644092" w:rsidRDefault="00636D57" w:rsidP="00636D57">
      <w:pPr>
        <w:spacing w:line="240" w:lineRule="auto"/>
        <w:rPr>
          <w:rFonts w:asciiTheme="majorBidi" w:eastAsia="Times New Roman" w:hAnsiTheme="majorBidi" w:cstheme="majorBidi"/>
          <w:sz w:val="24"/>
          <w:szCs w:val="24"/>
        </w:rPr>
      </w:pPr>
    </w:p>
    <w:p w14:paraId="273475DA" w14:textId="77777777" w:rsidR="00636D57" w:rsidRPr="00644092" w:rsidRDefault="00636D57" w:rsidP="00636D57">
      <w:pPr>
        <w:spacing w:line="240" w:lineRule="auto"/>
        <w:rPr>
          <w:rFonts w:asciiTheme="majorBidi" w:eastAsia="Times New Roman" w:hAnsiTheme="majorBidi" w:cstheme="majorBidi"/>
          <w:sz w:val="24"/>
          <w:szCs w:val="24"/>
        </w:rPr>
      </w:pPr>
    </w:p>
    <w:p w14:paraId="45913B14" w14:textId="21321BF3" w:rsidR="008B6F9B" w:rsidRDefault="001311C2" w:rsidP="00636D57">
      <w:pPr>
        <w:spacing w:line="240" w:lineRule="auto"/>
        <w:rPr>
          <w:rFonts w:asciiTheme="majorBidi" w:eastAsia="Times New Roman" w:hAnsiTheme="majorBidi" w:cstheme="majorBidi"/>
          <w:sz w:val="24"/>
          <w:szCs w:val="24"/>
        </w:rPr>
      </w:pPr>
      <w:r w:rsidRPr="00644092">
        <w:rPr>
          <w:rFonts w:asciiTheme="majorBidi" w:eastAsia="Times New Roman" w:hAnsiTheme="majorBidi" w:cstheme="majorBidi"/>
          <w:sz w:val="24"/>
          <w:szCs w:val="24"/>
        </w:rPr>
        <w:lastRenderedPageBreak/>
        <w:t xml:space="preserve">Lastly, as seen in table </w:t>
      </w:r>
      <w:r w:rsidR="00296B62" w:rsidRPr="00644092">
        <w:rPr>
          <w:rFonts w:asciiTheme="majorBidi" w:eastAsia="Times New Roman" w:hAnsiTheme="majorBidi" w:cstheme="majorBidi"/>
          <w:sz w:val="24"/>
          <w:szCs w:val="24"/>
        </w:rPr>
        <w:t>V</w:t>
      </w:r>
      <w:r w:rsidRPr="00644092">
        <w:rPr>
          <w:rFonts w:asciiTheme="majorBidi" w:eastAsia="Times New Roman" w:hAnsiTheme="majorBidi" w:cstheme="majorBidi"/>
          <w:sz w:val="24"/>
          <w:szCs w:val="24"/>
        </w:rPr>
        <w:t xml:space="preserve">, the standard deviation is </w:t>
      </w:r>
      <w:r w:rsidR="000B6188">
        <w:rPr>
          <w:rFonts w:asciiTheme="majorBidi" w:eastAsia="Times New Roman" w:hAnsiTheme="majorBidi" w:cstheme="majorBidi"/>
          <w:sz w:val="24"/>
          <w:szCs w:val="24"/>
        </w:rPr>
        <w:t>overlapping,</w:t>
      </w:r>
      <w:r w:rsidRPr="00644092">
        <w:rPr>
          <w:rFonts w:asciiTheme="majorBidi" w:eastAsia="Times New Roman" w:hAnsiTheme="majorBidi" w:cstheme="majorBidi"/>
          <w:sz w:val="24"/>
          <w:szCs w:val="24"/>
        </w:rPr>
        <w:t xml:space="preserve"> but an Independent Samples t-test shows that the difference is significant. Hence, SNSA was found to be more significant in male medical students than </w:t>
      </w:r>
      <w:r w:rsidR="000B6188">
        <w:rPr>
          <w:rFonts w:asciiTheme="majorBidi" w:eastAsia="Times New Roman" w:hAnsiTheme="majorBidi" w:cstheme="majorBidi"/>
          <w:sz w:val="24"/>
          <w:szCs w:val="24"/>
        </w:rPr>
        <w:t>in females</w:t>
      </w:r>
      <w:r w:rsidRPr="00644092">
        <w:rPr>
          <w:rFonts w:asciiTheme="majorBidi" w:eastAsia="Times New Roman" w:hAnsiTheme="majorBidi" w:cstheme="majorBidi"/>
          <w:sz w:val="24"/>
          <w:szCs w:val="24"/>
        </w:rPr>
        <w:t>.</w:t>
      </w:r>
    </w:p>
    <w:p w14:paraId="1A66FAD8" w14:textId="77777777" w:rsidR="000B6188" w:rsidRPr="00644092" w:rsidRDefault="000B6188" w:rsidP="00636D57">
      <w:pPr>
        <w:spacing w:line="240" w:lineRule="auto"/>
        <w:rPr>
          <w:rFonts w:asciiTheme="majorBidi" w:eastAsia="Times New Roman" w:hAnsiTheme="majorBidi" w:cstheme="majorBidi"/>
          <w:sz w:val="24"/>
          <w:szCs w:val="24"/>
        </w:rPr>
      </w:pPr>
    </w:p>
    <w:p w14:paraId="157E486B" w14:textId="77777777" w:rsidR="00BD7E5B" w:rsidRDefault="00BD7E5B" w:rsidP="00636D57">
      <w:pPr>
        <w:spacing w:line="240" w:lineRule="auto"/>
        <w:rPr>
          <w:rFonts w:asciiTheme="majorBidi" w:hAnsiTheme="majorBidi" w:cstheme="majorBidi"/>
          <w:b/>
          <w:sz w:val="24"/>
          <w:szCs w:val="24"/>
        </w:rPr>
      </w:pPr>
    </w:p>
    <w:p w14:paraId="0B10C89B" w14:textId="77777777" w:rsidR="00BD7E5B" w:rsidRDefault="00BD7E5B" w:rsidP="00636D57">
      <w:pPr>
        <w:spacing w:line="240" w:lineRule="auto"/>
        <w:rPr>
          <w:rFonts w:asciiTheme="majorBidi" w:hAnsiTheme="majorBidi" w:cstheme="majorBidi"/>
          <w:b/>
          <w:sz w:val="24"/>
          <w:szCs w:val="24"/>
        </w:rPr>
      </w:pPr>
    </w:p>
    <w:p w14:paraId="169A4472" w14:textId="77777777" w:rsidR="00BD7E5B" w:rsidRDefault="00BD7E5B" w:rsidP="00636D57">
      <w:pPr>
        <w:spacing w:line="240" w:lineRule="auto"/>
        <w:rPr>
          <w:rFonts w:asciiTheme="majorBidi" w:hAnsiTheme="majorBidi" w:cstheme="majorBidi"/>
          <w:b/>
          <w:sz w:val="24"/>
          <w:szCs w:val="24"/>
        </w:rPr>
      </w:pPr>
    </w:p>
    <w:p w14:paraId="0151CE3B" w14:textId="1DEC8AEC" w:rsidR="000B6188" w:rsidRDefault="000B6188" w:rsidP="00636D57">
      <w:pPr>
        <w:spacing w:line="240" w:lineRule="auto"/>
        <w:rPr>
          <w:rFonts w:asciiTheme="majorBidi" w:hAnsiTheme="majorBidi" w:cstheme="majorBidi"/>
          <w:b/>
          <w:sz w:val="24"/>
          <w:szCs w:val="24"/>
        </w:rPr>
      </w:pPr>
      <w:r>
        <w:rPr>
          <w:rFonts w:asciiTheme="majorBidi" w:hAnsiTheme="majorBidi" w:cstheme="majorBidi"/>
          <w:b/>
          <w:sz w:val="24"/>
          <w:szCs w:val="24"/>
        </w:rPr>
        <w:t>Table 5</w:t>
      </w:r>
    </w:p>
    <w:p w14:paraId="6F78FA7A" w14:textId="6A134BDA" w:rsidR="00636D57" w:rsidRPr="00644092" w:rsidRDefault="00636D57" w:rsidP="00636D57">
      <w:pPr>
        <w:spacing w:line="240" w:lineRule="auto"/>
        <w:rPr>
          <w:rFonts w:asciiTheme="majorBidi" w:hAnsiTheme="majorBidi" w:cstheme="majorBidi"/>
          <w:b/>
          <w:sz w:val="24"/>
          <w:szCs w:val="24"/>
        </w:rPr>
      </w:pPr>
      <w:r w:rsidRPr="00644092">
        <w:rPr>
          <w:rFonts w:asciiTheme="majorBidi" w:hAnsiTheme="majorBidi" w:cstheme="majorBidi"/>
          <w:b/>
          <w:sz w:val="24"/>
          <w:szCs w:val="24"/>
        </w:rPr>
        <w:t>Comparison of social media addiction based on study population (t-test)</w:t>
      </w:r>
    </w:p>
    <w:p w14:paraId="0F2E02B3" w14:textId="77777777" w:rsidR="00636D57" w:rsidRPr="00644092" w:rsidRDefault="00636D57" w:rsidP="00636D57">
      <w:pPr>
        <w:spacing w:line="240" w:lineRule="auto"/>
        <w:rPr>
          <w:rFonts w:asciiTheme="majorBidi" w:hAnsiTheme="majorBidi" w:cstheme="majorBidi"/>
          <w:b/>
          <w:sz w:val="24"/>
          <w:szCs w:val="24"/>
        </w:rPr>
      </w:pPr>
    </w:p>
    <w:tbl>
      <w:tblPr>
        <w:tblW w:w="8999" w:type="dxa"/>
        <w:tblBorders>
          <w:insideH w:val="nil"/>
          <w:insideV w:val="nil"/>
        </w:tblBorders>
        <w:tblLayout w:type="fixed"/>
        <w:tblLook w:val="0600" w:firstRow="0" w:lastRow="0" w:firstColumn="0" w:lastColumn="0" w:noHBand="1" w:noVBand="1"/>
      </w:tblPr>
      <w:tblGrid>
        <w:gridCol w:w="3288"/>
        <w:gridCol w:w="1109"/>
        <w:gridCol w:w="1214"/>
        <w:gridCol w:w="1259"/>
        <w:gridCol w:w="2129"/>
      </w:tblGrid>
      <w:tr w:rsidR="00636D57" w:rsidRPr="00644092" w14:paraId="111E1133" w14:textId="77777777" w:rsidTr="006835E3">
        <w:trPr>
          <w:trHeight w:val="315"/>
        </w:trPr>
        <w:tc>
          <w:tcPr>
            <w:tcW w:w="328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2A418D" w14:textId="77777777" w:rsidR="00636D57" w:rsidRPr="00644092" w:rsidRDefault="00636D57" w:rsidP="00636D57">
            <w:pPr>
              <w:widowControl w:val="0"/>
              <w:spacing w:line="240" w:lineRule="auto"/>
              <w:rPr>
                <w:rFonts w:asciiTheme="majorBidi" w:hAnsiTheme="majorBidi" w:cstheme="majorBidi"/>
                <w:sz w:val="24"/>
                <w:szCs w:val="24"/>
              </w:rPr>
            </w:pPr>
          </w:p>
        </w:tc>
        <w:tc>
          <w:tcPr>
            <w:tcW w:w="11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21A4BA"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Gender</w:t>
            </w:r>
          </w:p>
        </w:tc>
        <w:tc>
          <w:tcPr>
            <w:tcW w:w="12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B939A1"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N</w:t>
            </w:r>
          </w:p>
        </w:tc>
        <w:tc>
          <w:tcPr>
            <w:tcW w:w="125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E4A8F4"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Mean± SD</w:t>
            </w:r>
          </w:p>
        </w:tc>
        <w:tc>
          <w:tcPr>
            <w:tcW w:w="212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32A62E"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t-test (2-tailed)</w:t>
            </w:r>
          </w:p>
        </w:tc>
      </w:tr>
      <w:tr w:rsidR="00636D57" w:rsidRPr="00644092" w14:paraId="3AA29E80" w14:textId="77777777" w:rsidTr="006835E3">
        <w:trPr>
          <w:trHeight w:val="315"/>
        </w:trPr>
        <w:tc>
          <w:tcPr>
            <w:tcW w:w="328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8686F3"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Total BSMA Score</w:t>
            </w:r>
          </w:p>
        </w:tc>
        <w:tc>
          <w:tcPr>
            <w:tcW w:w="11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F405AC"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Male</w:t>
            </w:r>
          </w:p>
        </w:tc>
        <w:tc>
          <w:tcPr>
            <w:tcW w:w="12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8A78D1" w14:textId="77777777" w:rsidR="00636D57" w:rsidRPr="00644092" w:rsidRDefault="00636D57" w:rsidP="00636D57">
            <w:pPr>
              <w:widowControl w:val="0"/>
              <w:spacing w:line="240" w:lineRule="auto"/>
              <w:jc w:val="right"/>
              <w:rPr>
                <w:rFonts w:asciiTheme="majorBidi" w:hAnsiTheme="majorBidi" w:cstheme="majorBidi"/>
                <w:sz w:val="24"/>
                <w:szCs w:val="24"/>
              </w:rPr>
            </w:pPr>
            <w:r w:rsidRPr="00644092">
              <w:rPr>
                <w:rFonts w:asciiTheme="majorBidi" w:hAnsiTheme="majorBidi" w:cstheme="majorBidi"/>
                <w:sz w:val="24"/>
                <w:szCs w:val="24"/>
              </w:rPr>
              <w:t>48</w:t>
            </w:r>
          </w:p>
        </w:tc>
        <w:tc>
          <w:tcPr>
            <w:tcW w:w="125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49C1E4"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20.56± 5.72</w:t>
            </w:r>
          </w:p>
        </w:tc>
        <w:tc>
          <w:tcPr>
            <w:tcW w:w="212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A02B1C"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&lt;0.005</w:t>
            </w:r>
          </w:p>
        </w:tc>
      </w:tr>
      <w:tr w:rsidR="00636D57" w:rsidRPr="00644092" w14:paraId="02ADDD36" w14:textId="77777777" w:rsidTr="006835E3">
        <w:trPr>
          <w:trHeight w:val="315"/>
        </w:trPr>
        <w:tc>
          <w:tcPr>
            <w:tcW w:w="328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A7595D" w14:textId="77777777" w:rsidR="00636D57" w:rsidRPr="00644092" w:rsidRDefault="00636D57" w:rsidP="00636D57">
            <w:pPr>
              <w:widowControl w:val="0"/>
              <w:spacing w:line="240" w:lineRule="auto"/>
              <w:rPr>
                <w:rFonts w:asciiTheme="majorBidi" w:hAnsiTheme="majorBidi" w:cstheme="majorBidi"/>
                <w:sz w:val="24"/>
                <w:szCs w:val="24"/>
              </w:rPr>
            </w:pPr>
          </w:p>
        </w:tc>
        <w:tc>
          <w:tcPr>
            <w:tcW w:w="110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1BF57D"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Female</w:t>
            </w:r>
          </w:p>
        </w:tc>
        <w:tc>
          <w:tcPr>
            <w:tcW w:w="12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A598CD" w14:textId="77777777" w:rsidR="00636D57" w:rsidRPr="00644092" w:rsidRDefault="00636D57" w:rsidP="00636D57">
            <w:pPr>
              <w:widowControl w:val="0"/>
              <w:spacing w:line="240" w:lineRule="auto"/>
              <w:jc w:val="right"/>
              <w:rPr>
                <w:rFonts w:asciiTheme="majorBidi" w:hAnsiTheme="majorBidi" w:cstheme="majorBidi"/>
                <w:sz w:val="24"/>
                <w:szCs w:val="24"/>
              </w:rPr>
            </w:pPr>
            <w:r w:rsidRPr="00644092">
              <w:rPr>
                <w:rFonts w:asciiTheme="majorBidi" w:hAnsiTheme="majorBidi" w:cstheme="majorBidi"/>
                <w:sz w:val="24"/>
                <w:szCs w:val="24"/>
              </w:rPr>
              <w:t>152</w:t>
            </w:r>
          </w:p>
        </w:tc>
        <w:tc>
          <w:tcPr>
            <w:tcW w:w="125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E3A286" w14:textId="77777777" w:rsidR="00636D57" w:rsidRPr="00644092" w:rsidRDefault="00636D57" w:rsidP="00636D57">
            <w:pPr>
              <w:widowControl w:val="0"/>
              <w:spacing w:line="240" w:lineRule="auto"/>
              <w:rPr>
                <w:rFonts w:asciiTheme="majorBidi" w:hAnsiTheme="majorBidi" w:cstheme="majorBidi"/>
                <w:sz w:val="24"/>
                <w:szCs w:val="24"/>
              </w:rPr>
            </w:pPr>
            <w:r w:rsidRPr="00644092">
              <w:rPr>
                <w:rFonts w:asciiTheme="majorBidi" w:hAnsiTheme="majorBidi" w:cstheme="majorBidi"/>
                <w:sz w:val="24"/>
                <w:szCs w:val="24"/>
              </w:rPr>
              <w:t>18.59± 5.59</w:t>
            </w:r>
          </w:p>
        </w:tc>
        <w:tc>
          <w:tcPr>
            <w:tcW w:w="212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DED568" w14:textId="77777777" w:rsidR="00636D57" w:rsidRPr="00644092" w:rsidRDefault="00636D57" w:rsidP="00636D57">
            <w:pPr>
              <w:widowControl w:val="0"/>
              <w:spacing w:line="240" w:lineRule="auto"/>
              <w:rPr>
                <w:rFonts w:asciiTheme="majorBidi" w:hAnsiTheme="majorBidi" w:cstheme="majorBidi"/>
                <w:sz w:val="24"/>
                <w:szCs w:val="24"/>
              </w:rPr>
            </w:pPr>
          </w:p>
        </w:tc>
      </w:tr>
    </w:tbl>
    <w:p w14:paraId="630C1FB4" w14:textId="77777777" w:rsidR="00636D57" w:rsidRPr="00644092" w:rsidRDefault="00636D57" w:rsidP="00636D57">
      <w:pPr>
        <w:spacing w:line="240" w:lineRule="auto"/>
        <w:rPr>
          <w:rFonts w:asciiTheme="majorBidi" w:hAnsiTheme="majorBidi" w:cstheme="majorBidi"/>
          <w:b/>
          <w:sz w:val="24"/>
          <w:szCs w:val="24"/>
        </w:rPr>
      </w:pPr>
    </w:p>
    <w:p w14:paraId="4A8F1DD9" w14:textId="77777777" w:rsidR="00636D57" w:rsidRPr="00644092" w:rsidRDefault="00636D57" w:rsidP="00636D57">
      <w:pPr>
        <w:spacing w:line="240" w:lineRule="auto"/>
        <w:rPr>
          <w:rFonts w:asciiTheme="majorBidi" w:eastAsia="Times New Roman" w:hAnsiTheme="majorBidi" w:cstheme="majorBidi"/>
          <w:sz w:val="24"/>
          <w:szCs w:val="24"/>
        </w:rPr>
      </w:pPr>
    </w:p>
    <w:p w14:paraId="28739067" w14:textId="2B84C2EF" w:rsidR="008B6F9B" w:rsidRPr="00644092" w:rsidRDefault="000B6188" w:rsidP="00636D57">
      <w:pPr>
        <w:spacing w:line="240" w:lineRule="auto"/>
        <w:rPr>
          <w:rFonts w:asciiTheme="majorBidi" w:eastAsia="Times New Roman" w:hAnsiTheme="majorBidi" w:cstheme="majorBidi"/>
          <w:sz w:val="24"/>
          <w:szCs w:val="24"/>
        </w:rPr>
      </w:pPr>
      <w:r>
        <w:rPr>
          <w:rFonts w:asciiTheme="majorBidi" w:eastAsia="Times New Roman" w:hAnsiTheme="majorBidi" w:cstheme="majorBidi"/>
          <w:b/>
          <w:sz w:val="24"/>
          <w:szCs w:val="24"/>
        </w:rPr>
        <w:t>DISCUSSION</w:t>
      </w:r>
    </w:p>
    <w:p w14:paraId="74778553" w14:textId="6888480C" w:rsidR="008B6F9B" w:rsidRPr="00644092" w:rsidRDefault="001311C2" w:rsidP="00636D57">
      <w:pPr>
        <w:spacing w:line="240" w:lineRule="auto"/>
        <w:rPr>
          <w:rFonts w:asciiTheme="majorBidi" w:eastAsia="Times New Roman" w:hAnsiTheme="majorBidi" w:cstheme="majorBidi"/>
          <w:sz w:val="24"/>
          <w:szCs w:val="24"/>
        </w:rPr>
      </w:pPr>
      <w:r w:rsidRPr="00644092">
        <w:rPr>
          <w:rFonts w:asciiTheme="majorBidi" w:eastAsia="Times New Roman" w:hAnsiTheme="majorBidi" w:cstheme="majorBidi"/>
          <w:sz w:val="24"/>
          <w:szCs w:val="24"/>
        </w:rPr>
        <w:t>This study</w:t>
      </w:r>
      <w:r w:rsidR="008474DC" w:rsidRPr="00644092">
        <w:rPr>
          <w:rFonts w:asciiTheme="majorBidi" w:eastAsia="Times New Roman" w:hAnsiTheme="majorBidi" w:cstheme="majorBidi"/>
          <w:sz w:val="24"/>
          <w:szCs w:val="24"/>
        </w:rPr>
        <w:t xml:space="preserve"> provides insight</w:t>
      </w:r>
      <w:r w:rsidRPr="00644092">
        <w:rPr>
          <w:rFonts w:asciiTheme="majorBidi" w:eastAsia="Times New Roman" w:hAnsiTheme="majorBidi" w:cstheme="majorBidi"/>
          <w:sz w:val="24"/>
          <w:szCs w:val="24"/>
        </w:rPr>
        <w:t xml:space="preserve"> </w:t>
      </w:r>
      <w:r w:rsidR="00A90CA5" w:rsidRPr="00644092">
        <w:rPr>
          <w:rFonts w:asciiTheme="majorBidi" w:eastAsia="Times New Roman" w:hAnsiTheme="majorBidi" w:cstheme="majorBidi"/>
          <w:sz w:val="24"/>
          <w:szCs w:val="24"/>
        </w:rPr>
        <w:t>into</w:t>
      </w:r>
      <w:r w:rsidRPr="00644092">
        <w:rPr>
          <w:rFonts w:asciiTheme="majorBidi" w:eastAsia="Times New Roman" w:hAnsiTheme="majorBidi" w:cstheme="majorBidi"/>
          <w:sz w:val="24"/>
          <w:szCs w:val="24"/>
        </w:rPr>
        <w:t xml:space="preserve"> the correlation of social media addiction with academic performance, procrastination</w:t>
      </w:r>
      <w:r w:rsidR="00A90CA5" w:rsidRPr="00644092">
        <w:rPr>
          <w:rFonts w:asciiTheme="majorBidi" w:eastAsia="Times New Roman" w:hAnsiTheme="majorBidi" w:cstheme="majorBidi"/>
          <w:sz w:val="24"/>
          <w:szCs w:val="24"/>
        </w:rPr>
        <w:t>,</w:t>
      </w:r>
      <w:r w:rsidRPr="00644092">
        <w:rPr>
          <w:rFonts w:asciiTheme="majorBidi" w:eastAsia="Times New Roman" w:hAnsiTheme="majorBidi" w:cstheme="majorBidi"/>
          <w:sz w:val="24"/>
          <w:szCs w:val="24"/>
        </w:rPr>
        <w:t xml:space="preserve"> and insomnia. The average score of social media addiction was 19.0</w:t>
      </w:r>
      <w:r w:rsidRPr="00644092">
        <w:rPr>
          <w:rFonts w:asciiTheme="majorBidi" w:eastAsia="Times New Roman" w:hAnsiTheme="majorBidi" w:cstheme="majorBidi"/>
          <w:color w:val="4D5156"/>
          <w:sz w:val="24"/>
          <w:szCs w:val="24"/>
          <w:highlight w:val="white"/>
        </w:rPr>
        <w:t xml:space="preserve"> ±5.6,</w:t>
      </w:r>
      <w:r w:rsidRPr="00644092">
        <w:rPr>
          <w:rFonts w:asciiTheme="majorBidi" w:eastAsia="Times New Roman" w:hAnsiTheme="majorBidi" w:cstheme="majorBidi"/>
          <w:sz w:val="24"/>
          <w:szCs w:val="24"/>
        </w:rPr>
        <w:t xml:space="preserve"> with at least 50% of the participants having moderate or severe addiction</w:t>
      </w:r>
      <w:r w:rsidR="00891729" w:rsidRPr="00644092">
        <w:rPr>
          <w:rFonts w:asciiTheme="majorBidi" w:eastAsia="Times New Roman" w:hAnsiTheme="majorBidi" w:cstheme="majorBidi"/>
          <w:sz w:val="24"/>
          <w:szCs w:val="24"/>
        </w:rPr>
        <w:t>. This</w:t>
      </w:r>
      <w:r w:rsidR="008474DC" w:rsidRPr="00644092">
        <w:rPr>
          <w:rFonts w:asciiTheme="majorBidi" w:eastAsia="Times New Roman" w:hAnsiTheme="majorBidi" w:cstheme="majorBidi"/>
          <w:sz w:val="24"/>
          <w:szCs w:val="24"/>
        </w:rPr>
        <w:t xml:space="preserve"> was higher than th</w:t>
      </w:r>
      <w:r w:rsidR="00891729" w:rsidRPr="00644092">
        <w:rPr>
          <w:rFonts w:asciiTheme="majorBidi" w:eastAsia="Times New Roman" w:hAnsiTheme="majorBidi" w:cstheme="majorBidi"/>
          <w:sz w:val="24"/>
          <w:szCs w:val="24"/>
        </w:rPr>
        <w:t>at reported in a</w:t>
      </w:r>
      <w:r w:rsidR="008474DC" w:rsidRPr="00644092">
        <w:rPr>
          <w:rFonts w:asciiTheme="majorBidi" w:eastAsia="Times New Roman" w:hAnsiTheme="majorBidi" w:cstheme="majorBidi"/>
          <w:sz w:val="24"/>
          <w:szCs w:val="24"/>
        </w:rPr>
        <w:t xml:space="preserve"> previous </w:t>
      </w:r>
      <w:r w:rsidR="000B6188">
        <w:rPr>
          <w:rFonts w:asciiTheme="majorBidi" w:eastAsia="Times New Roman" w:hAnsiTheme="majorBidi" w:cstheme="majorBidi"/>
          <w:sz w:val="24"/>
          <w:szCs w:val="24"/>
        </w:rPr>
        <w:t>study,</w:t>
      </w:r>
      <w:r w:rsidR="008474DC" w:rsidRPr="00644092">
        <w:rPr>
          <w:rFonts w:asciiTheme="majorBidi" w:eastAsia="Times New Roman" w:hAnsiTheme="majorBidi" w:cstheme="majorBidi"/>
          <w:sz w:val="24"/>
          <w:szCs w:val="24"/>
        </w:rPr>
        <w:t xml:space="preserve"> i.e. 12.79</w:t>
      </w:r>
      <w:r w:rsidR="00AA02F3" w:rsidRPr="00644092">
        <w:rPr>
          <w:rFonts w:asciiTheme="majorBidi" w:eastAsia="Times New Roman" w:hAnsiTheme="majorBidi" w:cstheme="majorBidi"/>
          <w:color w:val="4D5156"/>
          <w:sz w:val="24"/>
          <w:szCs w:val="24"/>
          <w:highlight w:val="white"/>
        </w:rPr>
        <w:t>±</w:t>
      </w:r>
      <w:r w:rsidR="008474DC" w:rsidRPr="00644092">
        <w:rPr>
          <w:rFonts w:asciiTheme="majorBidi" w:eastAsia="Times New Roman" w:hAnsiTheme="majorBidi" w:cstheme="majorBidi"/>
          <w:sz w:val="24"/>
          <w:szCs w:val="24"/>
        </w:rPr>
        <w:t xml:space="preserve">5.4, conducted on similar </w:t>
      </w:r>
      <w:r w:rsidR="00A90CA5" w:rsidRPr="00644092">
        <w:rPr>
          <w:rFonts w:asciiTheme="majorBidi" w:eastAsia="Times New Roman" w:hAnsiTheme="majorBidi" w:cstheme="majorBidi"/>
          <w:sz w:val="24"/>
          <w:szCs w:val="24"/>
        </w:rPr>
        <w:t>ethnic</w:t>
      </w:r>
      <w:r w:rsidR="008474DC" w:rsidRPr="00644092">
        <w:rPr>
          <w:rFonts w:asciiTheme="majorBidi" w:eastAsia="Times New Roman" w:hAnsiTheme="majorBidi" w:cstheme="majorBidi"/>
          <w:sz w:val="24"/>
          <w:szCs w:val="24"/>
        </w:rPr>
        <w:t xml:space="preserve"> group</w:t>
      </w:r>
      <w:r w:rsidR="00556BE5" w:rsidRPr="00644092">
        <w:rPr>
          <w:rFonts w:asciiTheme="majorBidi" w:eastAsia="Times New Roman" w:hAnsiTheme="majorBidi" w:cstheme="majorBidi"/>
          <w:sz w:val="24"/>
          <w:szCs w:val="24"/>
        </w:rPr>
        <w:t>.</w:t>
      </w:r>
      <w:r w:rsidR="0009598A" w:rsidRPr="00644092">
        <w:rPr>
          <w:rFonts w:asciiTheme="majorBidi" w:eastAsia="Times New Roman" w:hAnsiTheme="majorBidi" w:cstheme="majorBidi"/>
          <w:sz w:val="24"/>
          <w:szCs w:val="24"/>
          <w:vertAlign w:val="superscript"/>
        </w:rPr>
        <w:t>12</w:t>
      </w:r>
      <w:r w:rsidR="00556BE5" w:rsidRPr="00644092">
        <w:rPr>
          <w:rFonts w:asciiTheme="majorBidi" w:eastAsia="Times New Roman" w:hAnsiTheme="majorBidi" w:cstheme="majorBidi"/>
          <w:sz w:val="24"/>
          <w:szCs w:val="24"/>
          <w:vertAlign w:val="superscript"/>
        </w:rPr>
        <w:t xml:space="preserve"> </w:t>
      </w:r>
      <w:proofErr w:type="gramStart"/>
      <w:r w:rsidRPr="00644092">
        <w:rPr>
          <w:rFonts w:asciiTheme="majorBidi" w:eastAsia="Times New Roman" w:hAnsiTheme="majorBidi" w:cstheme="majorBidi"/>
          <w:sz w:val="24"/>
          <w:szCs w:val="24"/>
        </w:rPr>
        <w:t>This</w:t>
      </w:r>
      <w:proofErr w:type="gramEnd"/>
      <w:r w:rsidRPr="00644092">
        <w:rPr>
          <w:rFonts w:asciiTheme="majorBidi" w:eastAsia="Times New Roman" w:hAnsiTheme="majorBidi" w:cstheme="majorBidi"/>
          <w:sz w:val="24"/>
          <w:szCs w:val="24"/>
        </w:rPr>
        <w:t xml:space="preserve"> excessive use among medical students is a cause of concern and is detrimental to health and sleep quality.   </w:t>
      </w:r>
    </w:p>
    <w:p w14:paraId="2842AD0D" w14:textId="714EF04B" w:rsidR="008B6F9B" w:rsidRPr="00644092" w:rsidRDefault="001311C2" w:rsidP="00636D57">
      <w:pPr>
        <w:spacing w:line="240" w:lineRule="auto"/>
        <w:rPr>
          <w:rFonts w:asciiTheme="majorBidi" w:eastAsia="Times New Roman" w:hAnsiTheme="majorBidi" w:cstheme="majorBidi"/>
          <w:sz w:val="24"/>
          <w:szCs w:val="24"/>
        </w:rPr>
      </w:pPr>
      <w:r w:rsidRPr="00644092">
        <w:rPr>
          <w:rFonts w:asciiTheme="majorBidi" w:eastAsia="Times New Roman" w:hAnsiTheme="majorBidi" w:cstheme="majorBidi"/>
          <w:sz w:val="24"/>
          <w:szCs w:val="24"/>
        </w:rPr>
        <w:t>According to the results, there was an increased tendency</w:t>
      </w:r>
      <w:r w:rsidR="00A90CA5" w:rsidRPr="00644092">
        <w:rPr>
          <w:rFonts w:asciiTheme="majorBidi" w:eastAsia="Times New Roman" w:hAnsiTheme="majorBidi" w:cstheme="majorBidi"/>
          <w:sz w:val="24"/>
          <w:szCs w:val="24"/>
        </w:rPr>
        <w:t xml:space="preserve"> </w:t>
      </w:r>
      <w:r w:rsidR="00AA02F3" w:rsidRPr="00644092">
        <w:rPr>
          <w:rFonts w:asciiTheme="majorBidi" w:eastAsia="Times New Roman" w:hAnsiTheme="majorBidi" w:cstheme="majorBidi"/>
          <w:sz w:val="24"/>
          <w:szCs w:val="24"/>
        </w:rPr>
        <w:t>to</w:t>
      </w:r>
      <w:r w:rsidRPr="00644092">
        <w:rPr>
          <w:rFonts w:asciiTheme="majorBidi" w:eastAsia="Times New Roman" w:hAnsiTheme="majorBidi" w:cstheme="majorBidi"/>
          <w:sz w:val="24"/>
          <w:szCs w:val="24"/>
        </w:rPr>
        <w:t xml:space="preserve"> develop insomnia </w:t>
      </w:r>
      <w:r w:rsidR="00A90CA5" w:rsidRPr="00644092">
        <w:rPr>
          <w:rFonts w:asciiTheme="majorBidi" w:eastAsia="Times New Roman" w:hAnsiTheme="majorBidi" w:cstheme="majorBidi"/>
          <w:sz w:val="24"/>
          <w:szCs w:val="24"/>
        </w:rPr>
        <w:t>among</w:t>
      </w:r>
      <w:r w:rsidRPr="00644092">
        <w:rPr>
          <w:rFonts w:asciiTheme="majorBidi" w:eastAsia="Times New Roman" w:hAnsiTheme="majorBidi" w:cstheme="majorBidi"/>
          <w:sz w:val="24"/>
          <w:szCs w:val="24"/>
        </w:rPr>
        <w:t xml:space="preserve"> people </w:t>
      </w:r>
      <w:r w:rsidR="00AA02F3" w:rsidRPr="00644092">
        <w:rPr>
          <w:rFonts w:asciiTheme="majorBidi" w:eastAsia="Times New Roman" w:hAnsiTheme="majorBidi" w:cstheme="majorBidi"/>
          <w:sz w:val="24"/>
          <w:szCs w:val="24"/>
        </w:rPr>
        <w:t xml:space="preserve">with </w:t>
      </w:r>
      <w:r w:rsidRPr="00644092">
        <w:rPr>
          <w:rFonts w:asciiTheme="majorBidi" w:eastAsia="Times New Roman" w:hAnsiTheme="majorBidi" w:cstheme="majorBidi"/>
          <w:sz w:val="24"/>
          <w:szCs w:val="24"/>
        </w:rPr>
        <w:t>social media addiction. This signifies the role of mobile phone use, especially social media</w:t>
      </w:r>
      <w:r w:rsidR="00AA02F3" w:rsidRPr="00644092">
        <w:rPr>
          <w:rFonts w:asciiTheme="majorBidi" w:eastAsia="Times New Roman" w:hAnsiTheme="majorBidi" w:cstheme="majorBidi"/>
          <w:sz w:val="24"/>
          <w:szCs w:val="24"/>
        </w:rPr>
        <w:t>,</w:t>
      </w:r>
      <w:r w:rsidRPr="00644092">
        <w:rPr>
          <w:rFonts w:asciiTheme="majorBidi" w:eastAsia="Times New Roman" w:hAnsiTheme="majorBidi" w:cstheme="majorBidi"/>
          <w:sz w:val="24"/>
          <w:szCs w:val="24"/>
        </w:rPr>
        <w:t xml:space="preserve"> in </w:t>
      </w:r>
      <w:r w:rsidR="00AA02F3" w:rsidRPr="00644092">
        <w:rPr>
          <w:rFonts w:asciiTheme="majorBidi" w:eastAsia="Times New Roman" w:hAnsiTheme="majorBidi" w:cstheme="majorBidi"/>
          <w:sz w:val="24"/>
          <w:szCs w:val="24"/>
        </w:rPr>
        <w:t xml:space="preserve">disrupting </w:t>
      </w:r>
      <w:r w:rsidRPr="00644092">
        <w:rPr>
          <w:rFonts w:asciiTheme="majorBidi" w:eastAsia="Times New Roman" w:hAnsiTheme="majorBidi" w:cstheme="majorBidi"/>
          <w:sz w:val="24"/>
          <w:szCs w:val="24"/>
        </w:rPr>
        <w:t xml:space="preserve">the normal sleep cycle. Increased frequency of social media usage has been reported to cause sleep disturbances and symptoms of depression. The results of a study conducted by </w:t>
      </w:r>
      <w:proofErr w:type="spellStart"/>
      <w:r w:rsidRPr="00644092">
        <w:rPr>
          <w:rFonts w:asciiTheme="majorBidi" w:eastAsia="Times New Roman" w:hAnsiTheme="majorBidi" w:cstheme="majorBidi"/>
          <w:sz w:val="24"/>
          <w:szCs w:val="24"/>
        </w:rPr>
        <w:t>Thomée</w:t>
      </w:r>
      <w:proofErr w:type="spellEnd"/>
      <w:r w:rsidRPr="00644092">
        <w:rPr>
          <w:rFonts w:asciiTheme="majorBidi" w:eastAsia="Times New Roman" w:hAnsiTheme="majorBidi" w:cstheme="majorBidi"/>
          <w:sz w:val="24"/>
          <w:szCs w:val="24"/>
        </w:rPr>
        <w:t xml:space="preserve"> S </w:t>
      </w:r>
      <w:r w:rsidR="00A07225">
        <w:rPr>
          <w:rFonts w:asciiTheme="majorBidi" w:eastAsia="Times New Roman" w:hAnsiTheme="majorBidi" w:cstheme="majorBidi"/>
          <w:sz w:val="24"/>
          <w:szCs w:val="24"/>
        </w:rPr>
        <w:t>et al.</w:t>
      </w:r>
      <w:r w:rsidRPr="00644092">
        <w:rPr>
          <w:rFonts w:asciiTheme="majorBidi" w:eastAsia="Times New Roman" w:hAnsiTheme="majorBidi" w:cstheme="majorBidi"/>
          <w:sz w:val="24"/>
          <w:szCs w:val="24"/>
        </w:rPr>
        <w:t>, were consistent with our outcome-stating that men with high mobile phone use were 1.7 times more likely to have sleep disturbances as compared to men with medium and low mobile phone use (PR=1.7, 95%</w:t>
      </w:r>
      <w:r w:rsidR="000B6188">
        <w:rPr>
          <w:rFonts w:asciiTheme="majorBidi" w:eastAsia="Times New Roman" w:hAnsiTheme="majorBidi" w:cstheme="majorBidi"/>
          <w:sz w:val="24"/>
          <w:szCs w:val="24"/>
        </w:rPr>
        <w:t xml:space="preserve"> </w:t>
      </w:r>
      <w:r w:rsidRPr="00644092">
        <w:rPr>
          <w:rFonts w:asciiTheme="majorBidi" w:eastAsia="Times New Roman" w:hAnsiTheme="majorBidi" w:cstheme="majorBidi"/>
          <w:sz w:val="24"/>
          <w:szCs w:val="24"/>
        </w:rPr>
        <w:t>CI 1.40-2.19).</w:t>
      </w:r>
      <w:r w:rsidRPr="00644092">
        <w:rPr>
          <w:rFonts w:asciiTheme="majorBidi" w:eastAsia="Times New Roman" w:hAnsiTheme="majorBidi" w:cstheme="majorBidi"/>
          <w:sz w:val="24"/>
          <w:szCs w:val="24"/>
          <w:vertAlign w:val="superscript"/>
        </w:rPr>
        <w:t>1</w:t>
      </w:r>
      <w:r w:rsidR="0009598A" w:rsidRPr="00644092">
        <w:rPr>
          <w:rFonts w:asciiTheme="majorBidi" w:eastAsia="Times New Roman" w:hAnsiTheme="majorBidi" w:cstheme="majorBidi"/>
          <w:sz w:val="24"/>
          <w:szCs w:val="24"/>
          <w:vertAlign w:val="superscript"/>
        </w:rPr>
        <w:t>3</w:t>
      </w:r>
      <w:r w:rsidRPr="00644092">
        <w:rPr>
          <w:rFonts w:asciiTheme="majorBidi" w:eastAsia="Times New Roman" w:hAnsiTheme="majorBidi" w:cstheme="majorBidi"/>
          <w:sz w:val="24"/>
          <w:szCs w:val="24"/>
        </w:rPr>
        <w:t>Moreover, a Turkish study on 1956 students showed a positive correlation between daily sleep and internet addiction.</w:t>
      </w:r>
      <w:r w:rsidRPr="00644092">
        <w:rPr>
          <w:rFonts w:asciiTheme="majorBidi" w:eastAsia="Times New Roman" w:hAnsiTheme="majorBidi" w:cstheme="majorBidi"/>
          <w:sz w:val="24"/>
          <w:szCs w:val="24"/>
          <w:vertAlign w:val="superscript"/>
        </w:rPr>
        <w:t>1</w:t>
      </w:r>
      <w:r w:rsidR="0009598A" w:rsidRPr="00644092">
        <w:rPr>
          <w:rFonts w:asciiTheme="majorBidi" w:eastAsia="Times New Roman" w:hAnsiTheme="majorBidi" w:cstheme="majorBidi"/>
          <w:sz w:val="24"/>
          <w:szCs w:val="24"/>
          <w:vertAlign w:val="superscript"/>
        </w:rPr>
        <w:t>4</w:t>
      </w:r>
      <w:r w:rsidRPr="00644092">
        <w:rPr>
          <w:rFonts w:asciiTheme="majorBidi" w:eastAsia="Times New Roman" w:hAnsiTheme="majorBidi" w:cstheme="majorBidi"/>
          <w:sz w:val="24"/>
          <w:szCs w:val="24"/>
        </w:rPr>
        <w:t xml:space="preserve"> Another study concluded that more than half of students having Facebook dependence reported sleep disturbance.</w:t>
      </w:r>
      <w:r w:rsidRPr="00644092">
        <w:rPr>
          <w:rFonts w:asciiTheme="majorBidi" w:eastAsia="Times New Roman" w:hAnsiTheme="majorBidi" w:cstheme="majorBidi"/>
          <w:sz w:val="24"/>
          <w:szCs w:val="24"/>
          <w:vertAlign w:val="superscript"/>
        </w:rPr>
        <w:t>1</w:t>
      </w:r>
      <w:r w:rsidR="0009598A" w:rsidRPr="00644092">
        <w:rPr>
          <w:rFonts w:asciiTheme="majorBidi" w:eastAsia="Times New Roman" w:hAnsiTheme="majorBidi" w:cstheme="majorBidi"/>
          <w:sz w:val="24"/>
          <w:szCs w:val="24"/>
          <w:vertAlign w:val="superscript"/>
        </w:rPr>
        <w:t>5</w:t>
      </w:r>
      <w:r w:rsidRPr="00644092">
        <w:rPr>
          <w:rFonts w:asciiTheme="majorBidi" w:eastAsia="Times New Roman" w:hAnsiTheme="majorBidi" w:cstheme="majorBidi"/>
          <w:sz w:val="24"/>
          <w:szCs w:val="24"/>
        </w:rPr>
        <w:t xml:space="preserve"> The pathological use of the internet gives rise to emotional dependence, lack of control and other negative impacts on social, </w:t>
      </w:r>
      <w:r w:rsidR="00A07225" w:rsidRPr="00644092">
        <w:rPr>
          <w:rFonts w:asciiTheme="majorBidi" w:eastAsia="Times New Roman" w:hAnsiTheme="majorBidi" w:cstheme="majorBidi"/>
          <w:sz w:val="24"/>
          <w:szCs w:val="24"/>
        </w:rPr>
        <w:t>labour</w:t>
      </w:r>
      <w:r w:rsidRPr="00644092">
        <w:rPr>
          <w:rFonts w:asciiTheme="majorBidi" w:eastAsia="Times New Roman" w:hAnsiTheme="majorBidi" w:cstheme="majorBidi"/>
          <w:sz w:val="24"/>
          <w:szCs w:val="24"/>
        </w:rPr>
        <w:t xml:space="preserve"> and educational background. Therefore, insomnia and social media addiction are related in a more diverse manner involving anxiety and depression as well.</w:t>
      </w:r>
      <w:r w:rsidRPr="00644092">
        <w:rPr>
          <w:rFonts w:asciiTheme="majorBidi" w:eastAsia="Times New Roman" w:hAnsiTheme="majorBidi" w:cstheme="majorBidi"/>
          <w:sz w:val="24"/>
          <w:szCs w:val="24"/>
          <w:vertAlign w:val="superscript"/>
        </w:rPr>
        <w:t>1</w:t>
      </w:r>
      <w:r w:rsidR="0009598A" w:rsidRPr="00644092">
        <w:rPr>
          <w:rFonts w:asciiTheme="majorBidi" w:eastAsia="Times New Roman" w:hAnsiTheme="majorBidi" w:cstheme="majorBidi"/>
          <w:sz w:val="24"/>
          <w:szCs w:val="24"/>
          <w:vertAlign w:val="superscript"/>
        </w:rPr>
        <w:t>6</w:t>
      </w:r>
      <w:r w:rsidRPr="00644092">
        <w:rPr>
          <w:rFonts w:asciiTheme="majorBidi" w:eastAsia="Times New Roman" w:hAnsiTheme="majorBidi" w:cstheme="majorBidi"/>
          <w:sz w:val="24"/>
          <w:szCs w:val="24"/>
        </w:rPr>
        <w:t xml:space="preserve">    </w:t>
      </w:r>
    </w:p>
    <w:p w14:paraId="20F594C8" w14:textId="77777777" w:rsidR="008B6F9B" w:rsidRPr="00644092" w:rsidRDefault="001311C2" w:rsidP="00636D57">
      <w:pPr>
        <w:spacing w:line="240" w:lineRule="auto"/>
        <w:rPr>
          <w:rFonts w:asciiTheme="majorBidi" w:eastAsia="Times New Roman" w:hAnsiTheme="majorBidi" w:cstheme="majorBidi"/>
          <w:sz w:val="24"/>
          <w:szCs w:val="24"/>
        </w:rPr>
      </w:pPr>
      <w:r w:rsidRPr="00644092">
        <w:rPr>
          <w:rFonts w:asciiTheme="majorBidi" w:eastAsia="Times New Roman" w:hAnsiTheme="majorBidi" w:cstheme="majorBidi"/>
          <w:sz w:val="24"/>
          <w:szCs w:val="24"/>
        </w:rPr>
        <w:t xml:space="preserve"> </w:t>
      </w:r>
    </w:p>
    <w:p w14:paraId="362CC7D3" w14:textId="241288FB" w:rsidR="000B6188" w:rsidRDefault="001311C2" w:rsidP="000B6188">
      <w:pPr>
        <w:spacing w:line="240" w:lineRule="auto"/>
        <w:rPr>
          <w:rFonts w:asciiTheme="majorBidi" w:eastAsia="Times New Roman" w:hAnsiTheme="majorBidi" w:cstheme="majorBidi"/>
          <w:sz w:val="24"/>
          <w:szCs w:val="24"/>
        </w:rPr>
      </w:pPr>
      <w:r w:rsidRPr="00644092">
        <w:rPr>
          <w:rFonts w:asciiTheme="majorBidi" w:eastAsia="Times New Roman" w:hAnsiTheme="majorBidi" w:cstheme="majorBidi"/>
          <w:sz w:val="24"/>
          <w:szCs w:val="24"/>
        </w:rPr>
        <w:t>Furthermore, the study’s second objective was correlating academic procrastination with SNSA, which proved to be positively significant. This result is similar to previous studies</w:t>
      </w:r>
      <w:proofErr w:type="gramStart"/>
      <w:r w:rsidRPr="00644092">
        <w:rPr>
          <w:rFonts w:asciiTheme="majorBidi" w:eastAsia="Times New Roman" w:hAnsiTheme="majorBidi" w:cstheme="majorBidi"/>
          <w:sz w:val="24"/>
          <w:szCs w:val="24"/>
        </w:rPr>
        <w:t>.</w:t>
      </w:r>
      <w:r w:rsidRPr="00644092">
        <w:rPr>
          <w:rFonts w:asciiTheme="majorBidi" w:eastAsia="Times New Roman" w:hAnsiTheme="majorBidi" w:cstheme="majorBidi"/>
          <w:sz w:val="24"/>
          <w:szCs w:val="24"/>
          <w:vertAlign w:val="superscript"/>
        </w:rPr>
        <w:t>[</w:t>
      </w:r>
      <w:proofErr w:type="gramEnd"/>
      <w:r w:rsidR="00810DF6" w:rsidRPr="00644092">
        <w:rPr>
          <w:rFonts w:asciiTheme="majorBidi" w:eastAsia="Times New Roman" w:hAnsiTheme="majorBidi" w:cstheme="majorBidi"/>
          <w:sz w:val="24"/>
          <w:szCs w:val="24"/>
          <w:vertAlign w:val="superscript"/>
        </w:rPr>
        <w:t xml:space="preserve">5, </w:t>
      </w:r>
      <w:r w:rsidRPr="00644092">
        <w:rPr>
          <w:rFonts w:asciiTheme="majorBidi" w:eastAsia="Times New Roman" w:hAnsiTheme="majorBidi" w:cstheme="majorBidi"/>
          <w:sz w:val="24"/>
          <w:szCs w:val="24"/>
          <w:vertAlign w:val="superscript"/>
        </w:rPr>
        <w:t>6,</w:t>
      </w:r>
      <w:r w:rsidR="00810DF6" w:rsidRPr="00644092">
        <w:rPr>
          <w:rFonts w:asciiTheme="majorBidi" w:eastAsia="Times New Roman" w:hAnsiTheme="majorBidi" w:cstheme="majorBidi"/>
          <w:sz w:val="24"/>
          <w:szCs w:val="24"/>
          <w:vertAlign w:val="superscript"/>
        </w:rPr>
        <w:t xml:space="preserve"> </w:t>
      </w:r>
      <w:r w:rsidRPr="00644092">
        <w:rPr>
          <w:rFonts w:asciiTheme="majorBidi" w:eastAsia="Times New Roman" w:hAnsiTheme="majorBidi" w:cstheme="majorBidi"/>
          <w:sz w:val="24"/>
          <w:szCs w:val="24"/>
          <w:vertAlign w:val="superscript"/>
        </w:rPr>
        <w:t>1</w:t>
      </w:r>
      <w:r w:rsidR="0009598A" w:rsidRPr="00644092">
        <w:rPr>
          <w:rFonts w:asciiTheme="majorBidi" w:eastAsia="Times New Roman" w:hAnsiTheme="majorBidi" w:cstheme="majorBidi"/>
          <w:sz w:val="24"/>
          <w:szCs w:val="24"/>
          <w:vertAlign w:val="superscript"/>
        </w:rPr>
        <w:t>7</w:t>
      </w:r>
      <w:r w:rsidRPr="00644092">
        <w:rPr>
          <w:rFonts w:asciiTheme="majorBidi" w:eastAsia="Times New Roman" w:hAnsiTheme="majorBidi" w:cstheme="majorBidi"/>
          <w:sz w:val="24"/>
          <w:szCs w:val="24"/>
          <w:vertAlign w:val="superscript"/>
        </w:rPr>
        <w:t>]</w:t>
      </w:r>
      <w:r w:rsidRPr="00644092">
        <w:rPr>
          <w:rFonts w:asciiTheme="majorBidi" w:eastAsia="Times New Roman" w:hAnsiTheme="majorBidi" w:cstheme="majorBidi"/>
          <w:sz w:val="24"/>
          <w:szCs w:val="24"/>
        </w:rPr>
        <w:t xml:space="preserve">Considering our study population of undergraduate medical [MBBS] students, the results show that they aren't an exclusion to such </w:t>
      </w:r>
      <w:r w:rsidR="00A07225" w:rsidRPr="00644092">
        <w:rPr>
          <w:rFonts w:asciiTheme="majorBidi" w:eastAsia="Times New Roman" w:hAnsiTheme="majorBidi" w:cstheme="majorBidi"/>
          <w:sz w:val="24"/>
          <w:szCs w:val="24"/>
        </w:rPr>
        <w:t>behaviour</w:t>
      </w:r>
      <w:r w:rsidRPr="00644092">
        <w:rPr>
          <w:rFonts w:asciiTheme="majorBidi" w:eastAsia="Times New Roman" w:hAnsiTheme="majorBidi" w:cstheme="majorBidi"/>
          <w:sz w:val="24"/>
          <w:szCs w:val="24"/>
        </w:rPr>
        <w:t>. According to another study, age could be a reason for this, regardless of the pursuing fields of young adults.</w:t>
      </w:r>
      <w:r w:rsidRPr="00644092">
        <w:rPr>
          <w:rFonts w:asciiTheme="majorBidi" w:eastAsia="Times New Roman" w:hAnsiTheme="majorBidi" w:cstheme="majorBidi"/>
          <w:sz w:val="24"/>
          <w:szCs w:val="24"/>
          <w:vertAlign w:val="superscript"/>
        </w:rPr>
        <w:t>8</w:t>
      </w:r>
      <w:r w:rsidRPr="00644092">
        <w:rPr>
          <w:rFonts w:asciiTheme="majorBidi" w:eastAsia="Times New Roman" w:hAnsiTheme="majorBidi" w:cstheme="majorBidi"/>
          <w:sz w:val="24"/>
          <w:szCs w:val="24"/>
        </w:rPr>
        <w:t xml:space="preserve"> Internet use has significantly increased amongst the older generation. This research claimed that it might be due to this increased usage which has caused people to give their actual responsibilities a lower priority.</w:t>
      </w:r>
      <w:r w:rsidRPr="00644092">
        <w:rPr>
          <w:rFonts w:asciiTheme="majorBidi" w:eastAsia="Times New Roman" w:hAnsiTheme="majorBidi" w:cstheme="majorBidi"/>
          <w:sz w:val="24"/>
          <w:szCs w:val="24"/>
          <w:vertAlign w:val="superscript"/>
        </w:rPr>
        <w:t>1</w:t>
      </w:r>
      <w:r w:rsidR="0009598A" w:rsidRPr="00644092">
        <w:rPr>
          <w:rFonts w:asciiTheme="majorBidi" w:eastAsia="Times New Roman" w:hAnsiTheme="majorBidi" w:cstheme="majorBidi"/>
          <w:sz w:val="24"/>
          <w:szCs w:val="24"/>
          <w:vertAlign w:val="superscript"/>
        </w:rPr>
        <w:t>7</w:t>
      </w:r>
      <w:r w:rsidRPr="00644092">
        <w:rPr>
          <w:rFonts w:asciiTheme="majorBidi" w:eastAsia="Times New Roman" w:hAnsiTheme="majorBidi" w:cstheme="majorBidi"/>
          <w:sz w:val="24"/>
          <w:szCs w:val="24"/>
          <w:vertAlign w:val="superscript"/>
        </w:rPr>
        <w:t xml:space="preserve"> </w:t>
      </w:r>
      <w:r w:rsidRPr="00644092">
        <w:rPr>
          <w:rFonts w:asciiTheme="majorBidi" w:eastAsia="Times New Roman" w:hAnsiTheme="majorBidi" w:cstheme="majorBidi"/>
          <w:sz w:val="24"/>
          <w:szCs w:val="24"/>
        </w:rPr>
        <w:t xml:space="preserve">With social media being a distraction </w:t>
      </w:r>
      <w:r w:rsidRPr="00644092">
        <w:rPr>
          <w:rFonts w:asciiTheme="majorBidi" w:eastAsia="Times New Roman" w:hAnsiTheme="majorBidi" w:cstheme="majorBidi"/>
          <w:sz w:val="24"/>
          <w:szCs w:val="24"/>
        </w:rPr>
        <w:lastRenderedPageBreak/>
        <w:t xml:space="preserve">and also an emotional and mental outlet, procrastination amongst students, especially those with less self-control, was bound to </w:t>
      </w:r>
      <w:r w:rsidR="00A90CA5" w:rsidRPr="00644092">
        <w:rPr>
          <w:rFonts w:asciiTheme="majorBidi" w:eastAsia="Times New Roman" w:hAnsiTheme="majorBidi" w:cstheme="majorBidi"/>
          <w:sz w:val="24"/>
          <w:szCs w:val="24"/>
        </w:rPr>
        <w:t>happen (</w:t>
      </w:r>
      <w:r w:rsidRPr="00644092">
        <w:rPr>
          <w:rFonts w:asciiTheme="majorBidi" w:eastAsia="Times New Roman" w:hAnsiTheme="majorBidi" w:cstheme="majorBidi"/>
          <w:sz w:val="24"/>
          <w:szCs w:val="24"/>
        </w:rPr>
        <w:t>Internet addiction and procrastination were significantly and negatively correlated with</w:t>
      </w:r>
      <w:r w:rsidR="000B6188">
        <w:rPr>
          <w:rFonts w:asciiTheme="majorBidi" w:eastAsia="Times New Roman" w:hAnsiTheme="majorBidi" w:cstheme="majorBidi"/>
          <w:sz w:val="24"/>
          <w:szCs w:val="24"/>
        </w:rPr>
        <w:t xml:space="preserve"> </w:t>
      </w:r>
      <w:r w:rsidRPr="00644092">
        <w:rPr>
          <w:rFonts w:asciiTheme="majorBidi" w:eastAsia="Times New Roman" w:hAnsiTheme="majorBidi" w:cstheme="majorBidi"/>
          <w:sz w:val="24"/>
          <w:szCs w:val="24"/>
        </w:rPr>
        <w:t>core self-evaluations and self-control respectively, p&lt; .001)</w:t>
      </w:r>
      <w:proofErr w:type="gramStart"/>
      <w:r w:rsidRPr="00644092">
        <w:rPr>
          <w:rFonts w:asciiTheme="majorBidi" w:eastAsia="Times New Roman" w:hAnsiTheme="majorBidi" w:cstheme="majorBidi"/>
          <w:sz w:val="24"/>
          <w:szCs w:val="24"/>
        </w:rPr>
        <w:t>.</w:t>
      </w:r>
      <w:r w:rsidRPr="00644092">
        <w:rPr>
          <w:rFonts w:asciiTheme="majorBidi" w:eastAsia="Times New Roman" w:hAnsiTheme="majorBidi" w:cstheme="majorBidi"/>
          <w:sz w:val="24"/>
          <w:szCs w:val="24"/>
          <w:vertAlign w:val="superscript"/>
        </w:rPr>
        <w:t>[</w:t>
      </w:r>
      <w:proofErr w:type="gramEnd"/>
      <w:r w:rsidRPr="00644092">
        <w:rPr>
          <w:rFonts w:asciiTheme="majorBidi" w:eastAsia="Times New Roman" w:hAnsiTheme="majorBidi" w:cstheme="majorBidi"/>
          <w:sz w:val="24"/>
          <w:szCs w:val="24"/>
          <w:vertAlign w:val="superscript"/>
        </w:rPr>
        <w:t>2</w:t>
      </w:r>
      <w:r w:rsidR="0009598A" w:rsidRPr="00644092">
        <w:rPr>
          <w:rFonts w:asciiTheme="majorBidi" w:eastAsia="Times New Roman" w:hAnsiTheme="majorBidi" w:cstheme="majorBidi"/>
          <w:sz w:val="24"/>
          <w:szCs w:val="24"/>
          <w:vertAlign w:val="superscript"/>
        </w:rPr>
        <w:t>2</w:t>
      </w:r>
      <w:r w:rsidRPr="00644092">
        <w:rPr>
          <w:rFonts w:asciiTheme="majorBidi" w:eastAsia="Times New Roman" w:hAnsiTheme="majorBidi" w:cstheme="majorBidi"/>
          <w:sz w:val="24"/>
          <w:szCs w:val="24"/>
          <w:vertAlign w:val="superscript"/>
        </w:rPr>
        <w:t>]</w:t>
      </w:r>
      <w:r w:rsidRPr="00644092">
        <w:rPr>
          <w:rFonts w:asciiTheme="majorBidi" w:eastAsia="Times New Roman" w:hAnsiTheme="majorBidi" w:cstheme="majorBidi"/>
          <w:sz w:val="24"/>
          <w:szCs w:val="24"/>
        </w:rPr>
        <w:t xml:space="preserve"> </w:t>
      </w:r>
    </w:p>
    <w:p w14:paraId="227E693A" w14:textId="77777777" w:rsidR="000B6188" w:rsidRDefault="000B6188" w:rsidP="000B6188">
      <w:pPr>
        <w:spacing w:line="240" w:lineRule="auto"/>
        <w:rPr>
          <w:rFonts w:asciiTheme="majorBidi" w:eastAsia="Times New Roman" w:hAnsiTheme="majorBidi" w:cstheme="majorBidi"/>
          <w:sz w:val="24"/>
          <w:szCs w:val="24"/>
        </w:rPr>
      </w:pPr>
    </w:p>
    <w:p w14:paraId="6AC2336D" w14:textId="31C85754" w:rsidR="008B6F9B" w:rsidRPr="00644092" w:rsidRDefault="001311C2" w:rsidP="000B6188">
      <w:pPr>
        <w:spacing w:line="240" w:lineRule="auto"/>
        <w:rPr>
          <w:rFonts w:asciiTheme="majorBidi" w:eastAsia="Times New Roman" w:hAnsiTheme="majorBidi" w:cstheme="majorBidi"/>
          <w:sz w:val="24"/>
          <w:szCs w:val="24"/>
        </w:rPr>
      </w:pPr>
      <w:r w:rsidRPr="00644092">
        <w:rPr>
          <w:rFonts w:asciiTheme="majorBidi" w:eastAsia="Times New Roman" w:hAnsiTheme="majorBidi" w:cstheme="majorBidi"/>
          <w:sz w:val="24"/>
          <w:szCs w:val="24"/>
        </w:rPr>
        <w:t xml:space="preserve">Another study stated that Chinese medical students procrastinate on social media [or </w:t>
      </w:r>
      <w:r w:rsidR="00A90CA5" w:rsidRPr="00644092">
        <w:rPr>
          <w:rFonts w:asciiTheme="majorBidi" w:eastAsia="Times New Roman" w:hAnsiTheme="majorBidi" w:cstheme="majorBidi"/>
          <w:sz w:val="24"/>
          <w:szCs w:val="24"/>
        </w:rPr>
        <w:t xml:space="preserve">the </w:t>
      </w:r>
      <w:r w:rsidRPr="00644092">
        <w:rPr>
          <w:rFonts w:asciiTheme="majorBidi" w:eastAsia="Times New Roman" w:hAnsiTheme="majorBidi" w:cstheme="majorBidi"/>
          <w:sz w:val="24"/>
          <w:szCs w:val="24"/>
        </w:rPr>
        <w:t xml:space="preserve">internet] because of their stressful household environment, especially </w:t>
      </w:r>
      <w:r w:rsidR="00A90CA5" w:rsidRPr="00644092">
        <w:rPr>
          <w:rFonts w:asciiTheme="majorBidi" w:eastAsia="Times New Roman" w:hAnsiTheme="majorBidi" w:cstheme="majorBidi"/>
          <w:sz w:val="24"/>
          <w:szCs w:val="24"/>
        </w:rPr>
        <w:t xml:space="preserve">their </w:t>
      </w:r>
      <w:r w:rsidRPr="00644092">
        <w:rPr>
          <w:rFonts w:asciiTheme="majorBidi" w:eastAsia="Times New Roman" w:hAnsiTheme="majorBidi" w:cstheme="majorBidi"/>
          <w:sz w:val="24"/>
          <w:szCs w:val="24"/>
        </w:rPr>
        <w:t>parenting style regarding male students</w:t>
      </w:r>
      <w:r w:rsidR="000B6188">
        <w:rPr>
          <w:rFonts w:asciiTheme="majorBidi" w:eastAsia="Times New Roman" w:hAnsiTheme="majorBidi" w:cstheme="majorBidi"/>
          <w:sz w:val="24"/>
          <w:szCs w:val="24"/>
        </w:rPr>
        <w:t xml:space="preserve"> </w:t>
      </w:r>
      <w:r w:rsidRPr="00644092">
        <w:rPr>
          <w:rFonts w:asciiTheme="majorBidi" w:eastAsia="Times New Roman" w:hAnsiTheme="majorBidi" w:cstheme="majorBidi"/>
          <w:sz w:val="24"/>
          <w:szCs w:val="24"/>
        </w:rPr>
        <w:t>(p&lt;0.001).</w:t>
      </w:r>
      <w:r w:rsidR="00A26F00" w:rsidRPr="00644092">
        <w:rPr>
          <w:rFonts w:asciiTheme="majorBidi" w:eastAsia="Times New Roman" w:hAnsiTheme="majorBidi" w:cstheme="majorBidi"/>
          <w:sz w:val="24"/>
          <w:szCs w:val="24"/>
          <w:vertAlign w:val="superscript"/>
        </w:rPr>
        <w:t>7</w:t>
      </w:r>
      <w:r w:rsidR="000B6188">
        <w:rPr>
          <w:rFonts w:asciiTheme="majorBidi" w:eastAsia="Times New Roman" w:hAnsiTheme="majorBidi" w:cstheme="majorBidi"/>
          <w:sz w:val="24"/>
          <w:szCs w:val="24"/>
        </w:rPr>
        <w:t xml:space="preserve">  As seen in T</w:t>
      </w:r>
      <w:r w:rsidRPr="00644092">
        <w:rPr>
          <w:rFonts w:asciiTheme="majorBidi" w:eastAsia="Times New Roman" w:hAnsiTheme="majorBidi" w:cstheme="majorBidi"/>
          <w:sz w:val="24"/>
          <w:szCs w:val="24"/>
        </w:rPr>
        <w:t xml:space="preserve">able 5 SNSA has significantly more male medical students than female students, </w:t>
      </w:r>
      <w:r w:rsidR="00A90CA5" w:rsidRPr="00644092">
        <w:rPr>
          <w:rFonts w:asciiTheme="majorBidi" w:eastAsia="Times New Roman" w:hAnsiTheme="majorBidi" w:cstheme="majorBidi"/>
          <w:sz w:val="24"/>
          <w:szCs w:val="24"/>
        </w:rPr>
        <w:t>which</w:t>
      </w:r>
      <w:r w:rsidRPr="00644092">
        <w:rPr>
          <w:rFonts w:asciiTheme="majorBidi" w:eastAsia="Times New Roman" w:hAnsiTheme="majorBidi" w:cstheme="majorBidi"/>
          <w:sz w:val="24"/>
          <w:szCs w:val="24"/>
        </w:rPr>
        <w:t xml:space="preserve"> is in </w:t>
      </w:r>
      <w:r w:rsidR="00A90CA5" w:rsidRPr="00644092">
        <w:rPr>
          <w:rFonts w:asciiTheme="majorBidi" w:eastAsia="Times New Roman" w:hAnsiTheme="majorBidi" w:cstheme="majorBidi"/>
          <w:sz w:val="24"/>
          <w:szCs w:val="24"/>
        </w:rPr>
        <w:t>alignment</w:t>
      </w:r>
      <w:r w:rsidRPr="00644092">
        <w:rPr>
          <w:rFonts w:asciiTheme="majorBidi" w:eastAsia="Times New Roman" w:hAnsiTheme="majorBidi" w:cstheme="majorBidi"/>
          <w:sz w:val="24"/>
          <w:szCs w:val="24"/>
        </w:rPr>
        <w:t xml:space="preserve"> with the significant (p=0.01) male Internet Addiction value.</w:t>
      </w:r>
      <w:r w:rsidRPr="00644092">
        <w:rPr>
          <w:rFonts w:asciiTheme="majorBidi" w:eastAsia="Times New Roman" w:hAnsiTheme="majorBidi" w:cstheme="majorBidi"/>
          <w:sz w:val="24"/>
          <w:szCs w:val="24"/>
          <w:vertAlign w:val="superscript"/>
        </w:rPr>
        <w:t>1</w:t>
      </w:r>
      <w:r w:rsidR="0009598A" w:rsidRPr="00644092">
        <w:rPr>
          <w:rFonts w:asciiTheme="majorBidi" w:eastAsia="Times New Roman" w:hAnsiTheme="majorBidi" w:cstheme="majorBidi"/>
          <w:sz w:val="24"/>
          <w:szCs w:val="24"/>
          <w:vertAlign w:val="superscript"/>
        </w:rPr>
        <w:t>7</w:t>
      </w:r>
      <w:r w:rsidRPr="00644092">
        <w:rPr>
          <w:rFonts w:asciiTheme="majorBidi" w:eastAsia="Times New Roman" w:hAnsiTheme="majorBidi" w:cstheme="majorBidi"/>
          <w:sz w:val="24"/>
          <w:szCs w:val="24"/>
        </w:rPr>
        <w:t xml:space="preserve"> It could be attributed to the fact that males are more outgoing, especially in Pakistani culture while females are more dedicated and skilled in time management.</w:t>
      </w:r>
      <w:r w:rsidRPr="00644092">
        <w:rPr>
          <w:rFonts w:asciiTheme="majorBidi" w:eastAsia="Times New Roman" w:hAnsiTheme="majorBidi" w:cstheme="majorBidi"/>
          <w:sz w:val="24"/>
          <w:szCs w:val="24"/>
          <w:vertAlign w:val="superscript"/>
        </w:rPr>
        <w:t>1</w:t>
      </w:r>
      <w:r w:rsidR="0009598A" w:rsidRPr="00644092">
        <w:rPr>
          <w:rFonts w:asciiTheme="majorBidi" w:eastAsia="Times New Roman" w:hAnsiTheme="majorBidi" w:cstheme="majorBidi"/>
          <w:sz w:val="24"/>
          <w:szCs w:val="24"/>
          <w:vertAlign w:val="superscript"/>
        </w:rPr>
        <w:t>7</w:t>
      </w:r>
      <w:r w:rsidRPr="00644092">
        <w:rPr>
          <w:rFonts w:asciiTheme="majorBidi" w:eastAsia="Times New Roman" w:hAnsiTheme="majorBidi" w:cstheme="majorBidi"/>
          <w:sz w:val="24"/>
          <w:szCs w:val="24"/>
        </w:rPr>
        <w:t xml:space="preserve"> This is in negation </w:t>
      </w:r>
      <w:r w:rsidR="000B6188">
        <w:rPr>
          <w:rFonts w:asciiTheme="majorBidi" w:eastAsia="Times New Roman" w:hAnsiTheme="majorBidi" w:cstheme="majorBidi"/>
          <w:sz w:val="24"/>
          <w:szCs w:val="24"/>
        </w:rPr>
        <w:t>of</w:t>
      </w:r>
      <w:r w:rsidRPr="00644092">
        <w:rPr>
          <w:rFonts w:asciiTheme="majorBidi" w:eastAsia="Times New Roman" w:hAnsiTheme="majorBidi" w:cstheme="majorBidi"/>
          <w:sz w:val="24"/>
          <w:szCs w:val="24"/>
        </w:rPr>
        <w:t xml:space="preserve"> the study, in which more female students(56.3% of females classified as heavy users) were found to be subjected to procrastination and </w:t>
      </w:r>
      <w:r w:rsidR="00A90CA5" w:rsidRPr="00644092">
        <w:rPr>
          <w:rFonts w:asciiTheme="majorBidi" w:eastAsia="Times New Roman" w:hAnsiTheme="majorBidi" w:cstheme="majorBidi"/>
          <w:sz w:val="24"/>
          <w:szCs w:val="24"/>
        </w:rPr>
        <w:t>time-wasting</w:t>
      </w:r>
      <w:r w:rsidRPr="00644092">
        <w:rPr>
          <w:rFonts w:asciiTheme="majorBidi" w:eastAsia="Times New Roman" w:hAnsiTheme="majorBidi" w:cstheme="majorBidi"/>
          <w:sz w:val="24"/>
          <w:szCs w:val="24"/>
        </w:rPr>
        <w:t xml:space="preserve"> than male students.</w:t>
      </w:r>
      <w:r w:rsidRPr="00644092">
        <w:rPr>
          <w:rFonts w:asciiTheme="majorBidi" w:eastAsia="Times New Roman" w:hAnsiTheme="majorBidi" w:cstheme="majorBidi"/>
          <w:sz w:val="24"/>
          <w:szCs w:val="24"/>
          <w:vertAlign w:val="superscript"/>
        </w:rPr>
        <w:t>1</w:t>
      </w:r>
      <w:r w:rsidR="0009598A" w:rsidRPr="00644092">
        <w:rPr>
          <w:rFonts w:asciiTheme="majorBidi" w:eastAsia="Times New Roman" w:hAnsiTheme="majorBidi" w:cstheme="majorBidi"/>
          <w:sz w:val="24"/>
          <w:szCs w:val="24"/>
          <w:vertAlign w:val="superscript"/>
        </w:rPr>
        <w:t>6</w:t>
      </w:r>
      <w:r w:rsidRPr="00644092">
        <w:rPr>
          <w:rFonts w:asciiTheme="majorBidi" w:eastAsia="Times New Roman" w:hAnsiTheme="majorBidi" w:cstheme="majorBidi"/>
          <w:sz w:val="24"/>
          <w:szCs w:val="24"/>
        </w:rPr>
        <w:t xml:space="preserve"> </w:t>
      </w:r>
    </w:p>
    <w:p w14:paraId="373BC9FE" w14:textId="77777777" w:rsidR="008B6F9B" w:rsidRPr="00644092" w:rsidRDefault="008B6F9B" w:rsidP="00636D57">
      <w:pPr>
        <w:spacing w:line="240" w:lineRule="auto"/>
        <w:rPr>
          <w:rFonts w:asciiTheme="majorBidi" w:eastAsia="Times New Roman" w:hAnsiTheme="majorBidi" w:cstheme="majorBidi"/>
          <w:sz w:val="24"/>
          <w:szCs w:val="24"/>
        </w:rPr>
      </w:pPr>
    </w:p>
    <w:p w14:paraId="0BC0F69C" w14:textId="4BC66B9B" w:rsidR="008B6F9B" w:rsidRPr="00644092" w:rsidRDefault="001311C2" w:rsidP="00636D57">
      <w:pPr>
        <w:spacing w:line="240" w:lineRule="auto"/>
        <w:rPr>
          <w:rFonts w:asciiTheme="majorBidi" w:eastAsia="Times New Roman" w:hAnsiTheme="majorBidi" w:cstheme="majorBidi"/>
          <w:sz w:val="24"/>
          <w:szCs w:val="24"/>
        </w:rPr>
      </w:pPr>
      <w:r w:rsidRPr="00644092">
        <w:rPr>
          <w:rFonts w:asciiTheme="majorBidi" w:eastAsia="Times New Roman" w:hAnsiTheme="majorBidi" w:cstheme="majorBidi"/>
          <w:sz w:val="24"/>
          <w:szCs w:val="24"/>
        </w:rPr>
        <w:t xml:space="preserve">Our study also </w:t>
      </w:r>
      <w:r w:rsidR="000B6188" w:rsidRPr="00644092">
        <w:rPr>
          <w:rFonts w:asciiTheme="majorBidi" w:eastAsia="Times New Roman" w:hAnsiTheme="majorBidi" w:cstheme="majorBidi"/>
          <w:sz w:val="24"/>
          <w:szCs w:val="24"/>
        </w:rPr>
        <w:t>analysed</w:t>
      </w:r>
      <w:r w:rsidRPr="00644092">
        <w:rPr>
          <w:rFonts w:asciiTheme="majorBidi" w:eastAsia="Times New Roman" w:hAnsiTheme="majorBidi" w:cstheme="majorBidi"/>
          <w:sz w:val="24"/>
          <w:szCs w:val="24"/>
        </w:rPr>
        <w:t xml:space="preserve"> the correlation between SNSA and academic performance. Interestingly, the results we obtained were insignificant, despite there being a plethora of evidence that </w:t>
      </w:r>
      <w:r w:rsidR="00A90CA5" w:rsidRPr="00644092">
        <w:rPr>
          <w:rFonts w:asciiTheme="majorBidi" w:eastAsia="Times New Roman" w:hAnsiTheme="majorBidi" w:cstheme="majorBidi"/>
          <w:sz w:val="24"/>
          <w:szCs w:val="24"/>
        </w:rPr>
        <w:t>supports</w:t>
      </w:r>
      <w:r w:rsidRPr="00644092">
        <w:rPr>
          <w:rFonts w:asciiTheme="majorBidi" w:eastAsia="Times New Roman" w:hAnsiTheme="majorBidi" w:cstheme="majorBidi"/>
          <w:sz w:val="24"/>
          <w:szCs w:val="24"/>
        </w:rPr>
        <w:t xml:space="preserve"> our initial hypothesis that .</w:t>
      </w:r>
      <w:r w:rsidR="00A26F00" w:rsidRPr="00644092">
        <w:rPr>
          <w:rFonts w:asciiTheme="majorBidi" w:eastAsia="Times New Roman" w:hAnsiTheme="majorBidi" w:cstheme="majorBidi"/>
          <w:sz w:val="24"/>
          <w:szCs w:val="24"/>
          <w:vertAlign w:val="superscript"/>
        </w:rPr>
        <w:t>1</w:t>
      </w:r>
      <w:r w:rsidR="0009598A" w:rsidRPr="00644092">
        <w:rPr>
          <w:rFonts w:asciiTheme="majorBidi" w:eastAsia="Times New Roman" w:hAnsiTheme="majorBidi" w:cstheme="majorBidi"/>
          <w:sz w:val="24"/>
          <w:szCs w:val="24"/>
          <w:vertAlign w:val="superscript"/>
        </w:rPr>
        <w:t>8</w:t>
      </w:r>
      <w:r w:rsidRPr="00644092">
        <w:rPr>
          <w:rFonts w:asciiTheme="majorBidi" w:eastAsia="Times New Roman" w:hAnsiTheme="majorBidi" w:cstheme="majorBidi"/>
          <w:sz w:val="24"/>
          <w:szCs w:val="24"/>
          <w:vertAlign w:val="superscript"/>
        </w:rPr>
        <w:t>-</w:t>
      </w:r>
      <w:r w:rsidR="0009598A" w:rsidRPr="00644092">
        <w:rPr>
          <w:rFonts w:asciiTheme="majorBidi" w:eastAsia="Times New Roman" w:hAnsiTheme="majorBidi" w:cstheme="majorBidi"/>
          <w:sz w:val="24"/>
          <w:szCs w:val="24"/>
          <w:vertAlign w:val="superscript"/>
        </w:rPr>
        <w:t>20</w:t>
      </w:r>
      <w:r w:rsidRPr="00644092">
        <w:rPr>
          <w:rFonts w:asciiTheme="majorBidi" w:eastAsia="Times New Roman" w:hAnsiTheme="majorBidi" w:cstheme="majorBidi"/>
          <w:sz w:val="24"/>
          <w:szCs w:val="24"/>
        </w:rPr>
        <w:t xml:space="preserve"> Because this data was collected during the height of the COVID-19 pandemic, it is likely that students may have altered their study habits to accommodate for the online shift of university education, focusing more on project assignments as is stated.</w:t>
      </w:r>
      <w:r w:rsidRPr="00644092">
        <w:rPr>
          <w:rFonts w:asciiTheme="majorBidi" w:eastAsia="Times New Roman" w:hAnsiTheme="majorBidi" w:cstheme="majorBidi"/>
          <w:sz w:val="24"/>
          <w:szCs w:val="24"/>
          <w:vertAlign w:val="superscript"/>
        </w:rPr>
        <w:t>2</w:t>
      </w:r>
      <w:r w:rsidR="0009598A" w:rsidRPr="00644092">
        <w:rPr>
          <w:rFonts w:asciiTheme="majorBidi" w:eastAsia="Times New Roman" w:hAnsiTheme="majorBidi" w:cstheme="majorBidi"/>
          <w:sz w:val="24"/>
          <w:szCs w:val="24"/>
          <w:vertAlign w:val="superscript"/>
        </w:rPr>
        <w:t>1</w:t>
      </w:r>
      <w:r w:rsidRPr="00644092">
        <w:rPr>
          <w:rFonts w:asciiTheme="majorBidi" w:eastAsia="Times New Roman" w:hAnsiTheme="majorBidi" w:cstheme="majorBidi"/>
          <w:sz w:val="24"/>
          <w:szCs w:val="24"/>
        </w:rPr>
        <w:t xml:space="preserve"> Additionally, </w:t>
      </w:r>
      <w:r w:rsidRPr="00644092">
        <w:rPr>
          <w:rFonts w:asciiTheme="majorBidi" w:eastAsia="Times New Roman" w:hAnsiTheme="majorBidi" w:cstheme="majorBidi"/>
          <w:sz w:val="24"/>
          <w:szCs w:val="24"/>
          <w:highlight w:val="white"/>
        </w:rPr>
        <w:t>because of the lockdowns, the stress that medical</w:t>
      </w:r>
      <w:r w:rsidR="000B6188">
        <w:rPr>
          <w:rFonts w:asciiTheme="majorBidi" w:eastAsia="Times New Roman" w:hAnsiTheme="majorBidi" w:cstheme="majorBidi"/>
          <w:sz w:val="24"/>
          <w:szCs w:val="24"/>
          <w:highlight w:val="white"/>
        </w:rPr>
        <w:t xml:space="preserve"> students usually undergo must hav</w:t>
      </w:r>
      <w:r w:rsidRPr="00644092">
        <w:rPr>
          <w:rFonts w:asciiTheme="majorBidi" w:eastAsia="Times New Roman" w:hAnsiTheme="majorBidi" w:cstheme="majorBidi"/>
          <w:sz w:val="24"/>
          <w:szCs w:val="24"/>
          <w:highlight w:val="white"/>
        </w:rPr>
        <w:t>e exacerbated. They prob</w:t>
      </w:r>
      <w:r w:rsidR="000B6188">
        <w:rPr>
          <w:rFonts w:asciiTheme="majorBidi" w:eastAsia="Times New Roman" w:hAnsiTheme="majorBidi" w:cstheme="majorBidi"/>
          <w:sz w:val="24"/>
          <w:szCs w:val="24"/>
          <w:highlight w:val="white"/>
        </w:rPr>
        <w:t xml:space="preserve">ably increased social media use </w:t>
      </w:r>
      <w:r w:rsidRPr="00644092">
        <w:rPr>
          <w:rFonts w:asciiTheme="majorBidi" w:eastAsia="Times New Roman" w:hAnsiTheme="majorBidi" w:cstheme="majorBidi"/>
          <w:sz w:val="24"/>
          <w:szCs w:val="24"/>
          <w:highlight w:val="white"/>
        </w:rPr>
        <w:t>to cope with the stress and procrastinate, but when the time came to perform, they managed to divert their focus and energies onto their studies</w:t>
      </w:r>
      <w:r w:rsidRPr="00644092">
        <w:rPr>
          <w:rFonts w:asciiTheme="majorBidi" w:eastAsia="Times New Roman" w:hAnsiTheme="majorBidi" w:cstheme="majorBidi"/>
          <w:sz w:val="24"/>
          <w:szCs w:val="24"/>
        </w:rPr>
        <w:t>.</w:t>
      </w:r>
      <w:r w:rsidRPr="00644092">
        <w:rPr>
          <w:rFonts w:asciiTheme="majorBidi" w:eastAsia="Times New Roman" w:hAnsiTheme="majorBidi" w:cstheme="majorBidi"/>
          <w:sz w:val="24"/>
          <w:szCs w:val="24"/>
          <w:vertAlign w:val="superscript"/>
        </w:rPr>
        <w:t>2</w:t>
      </w:r>
      <w:r w:rsidR="0009598A" w:rsidRPr="00644092">
        <w:rPr>
          <w:rFonts w:asciiTheme="majorBidi" w:eastAsia="Times New Roman" w:hAnsiTheme="majorBidi" w:cstheme="majorBidi"/>
          <w:sz w:val="24"/>
          <w:szCs w:val="24"/>
          <w:vertAlign w:val="superscript"/>
        </w:rPr>
        <w:t>2</w:t>
      </w:r>
      <w:r w:rsidRPr="00644092">
        <w:rPr>
          <w:rFonts w:asciiTheme="majorBidi" w:eastAsia="Times New Roman" w:hAnsiTheme="majorBidi" w:cstheme="majorBidi"/>
          <w:sz w:val="24"/>
          <w:szCs w:val="24"/>
        </w:rPr>
        <w:t xml:space="preserve"> All in all, this study further demands that we look into the procrastination pattern of medical students and </w:t>
      </w:r>
      <w:r w:rsidR="000B6188" w:rsidRPr="00644092">
        <w:rPr>
          <w:rFonts w:asciiTheme="majorBidi" w:eastAsia="Times New Roman" w:hAnsiTheme="majorBidi" w:cstheme="majorBidi"/>
          <w:sz w:val="24"/>
          <w:szCs w:val="24"/>
        </w:rPr>
        <w:t>analyse</w:t>
      </w:r>
      <w:r w:rsidRPr="00644092">
        <w:rPr>
          <w:rFonts w:asciiTheme="majorBidi" w:eastAsia="Times New Roman" w:hAnsiTheme="majorBidi" w:cstheme="majorBidi"/>
          <w:sz w:val="24"/>
          <w:szCs w:val="24"/>
        </w:rPr>
        <w:t xml:space="preserve"> other factors at play that can cancel out the negative effects on performance due to procrastination.</w:t>
      </w:r>
    </w:p>
    <w:p w14:paraId="04C17047" w14:textId="77777777" w:rsidR="008B6F9B" w:rsidRPr="00644092" w:rsidRDefault="008B6F9B" w:rsidP="00636D57">
      <w:pPr>
        <w:spacing w:line="240" w:lineRule="auto"/>
        <w:rPr>
          <w:rFonts w:asciiTheme="majorBidi" w:eastAsia="Times New Roman" w:hAnsiTheme="majorBidi" w:cstheme="majorBidi"/>
          <w:sz w:val="24"/>
          <w:szCs w:val="24"/>
        </w:rPr>
      </w:pPr>
    </w:p>
    <w:p w14:paraId="0BFD10B7" w14:textId="76F010A6" w:rsidR="008B6F9B" w:rsidRPr="00644092" w:rsidRDefault="000B6188" w:rsidP="00636D57">
      <w:pPr>
        <w:spacing w:line="240" w:lineRule="auto"/>
        <w:rPr>
          <w:rFonts w:asciiTheme="majorBidi" w:eastAsia="Times New Roman" w:hAnsiTheme="majorBidi" w:cstheme="majorBidi"/>
          <w:b/>
          <w:sz w:val="24"/>
          <w:szCs w:val="24"/>
        </w:rPr>
      </w:pPr>
      <w:r>
        <w:rPr>
          <w:rFonts w:asciiTheme="majorBidi" w:eastAsia="Times New Roman" w:hAnsiTheme="majorBidi" w:cstheme="majorBidi"/>
          <w:b/>
          <w:sz w:val="24"/>
          <w:szCs w:val="24"/>
        </w:rPr>
        <w:t>Limitations</w:t>
      </w:r>
    </w:p>
    <w:p w14:paraId="60D0CD08" w14:textId="77A413F3" w:rsidR="00C74663" w:rsidRDefault="00C74663" w:rsidP="00636D57">
      <w:pPr>
        <w:spacing w:line="240" w:lineRule="auto"/>
        <w:rPr>
          <w:rFonts w:asciiTheme="majorBidi" w:eastAsia="Times New Roman" w:hAnsiTheme="majorBidi" w:cstheme="majorBidi"/>
          <w:sz w:val="24"/>
          <w:szCs w:val="24"/>
        </w:rPr>
      </w:pPr>
      <w:r w:rsidRPr="00644092">
        <w:rPr>
          <w:rFonts w:asciiTheme="majorBidi" w:eastAsia="Times New Roman" w:hAnsiTheme="majorBidi" w:cstheme="majorBidi"/>
          <w:sz w:val="24"/>
          <w:szCs w:val="24"/>
        </w:rPr>
        <w:t>In this study, we examined the effects of SNSA on medical students in Pakistan. However, our sample size was limited to two medical schools in one city, so the findings may not represent all Pakistani medical students. We also didn't compare data with non-medical students. Additionally, we didn't explore factors contributing to SNSA, such as peer pressure or the urge to stay updated. Despite these limitations, our findings have practical implications for understanding the damaging effects of SNSA on academic schedules. Further research is needed to identify effective strategies to reduce social media addiction among medical students.</w:t>
      </w:r>
    </w:p>
    <w:p w14:paraId="6C9E3C0C" w14:textId="77777777" w:rsidR="000B6188" w:rsidRPr="00644092" w:rsidRDefault="000B6188" w:rsidP="00636D57">
      <w:pPr>
        <w:spacing w:line="240" w:lineRule="auto"/>
        <w:rPr>
          <w:rFonts w:asciiTheme="majorBidi" w:eastAsia="Times New Roman" w:hAnsiTheme="majorBidi" w:cstheme="majorBidi"/>
          <w:sz w:val="24"/>
          <w:szCs w:val="24"/>
        </w:rPr>
      </w:pPr>
    </w:p>
    <w:p w14:paraId="7E1E0185" w14:textId="7F1F6FAC" w:rsidR="008B6F9B" w:rsidRPr="00644092" w:rsidRDefault="000B6188" w:rsidP="00636D57">
      <w:pPr>
        <w:spacing w:line="240" w:lineRule="auto"/>
        <w:rPr>
          <w:rFonts w:asciiTheme="majorBidi" w:eastAsia="Times New Roman" w:hAnsiTheme="majorBidi" w:cstheme="majorBidi"/>
          <w:b/>
          <w:sz w:val="24"/>
          <w:szCs w:val="24"/>
        </w:rPr>
      </w:pPr>
      <w:r>
        <w:rPr>
          <w:rFonts w:asciiTheme="majorBidi" w:eastAsia="Times New Roman" w:hAnsiTheme="majorBidi" w:cstheme="majorBidi"/>
          <w:b/>
          <w:sz w:val="24"/>
          <w:szCs w:val="24"/>
        </w:rPr>
        <w:t>CONCLUSION</w:t>
      </w:r>
    </w:p>
    <w:p w14:paraId="602D4A18" w14:textId="062FCF58" w:rsidR="008B6F9B" w:rsidRPr="00644092" w:rsidRDefault="001311C2" w:rsidP="00636D57">
      <w:pPr>
        <w:spacing w:line="240" w:lineRule="auto"/>
        <w:rPr>
          <w:rFonts w:asciiTheme="majorBidi" w:eastAsia="Times New Roman" w:hAnsiTheme="majorBidi" w:cstheme="majorBidi"/>
          <w:sz w:val="24"/>
          <w:szCs w:val="24"/>
        </w:rPr>
      </w:pPr>
      <w:r w:rsidRPr="00644092">
        <w:rPr>
          <w:rFonts w:asciiTheme="majorBidi" w:eastAsia="Times New Roman" w:hAnsiTheme="majorBidi" w:cstheme="majorBidi"/>
          <w:sz w:val="24"/>
          <w:szCs w:val="24"/>
        </w:rPr>
        <w:t xml:space="preserve">Social media addiction </w:t>
      </w:r>
      <w:r w:rsidR="00A90CA5" w:rsidRPr="00644092">
        <w:rPr>
          <w:rFonts w:asciiTheme="majorBidi" w:eastAsia="Times New Roman" w:hAnsiTheme="majorBidi" w:cstheme="majorBidi"/>
          <w:sz w:val="24"/>
          <w:szCs w:val="24"/>
        </w:rPr>
        <w:t>among</w:t>
      </w:r>
      <w:r w:rsidRPr="00644092">
        <w:rPr>
          <w:rFonts w:asciiTheme="majorBidi" w:eastAsia="Times New Roman" w:hAnsiTheme="majorBidi" w:cstheme="majorBidi"/>
          <w:sz w:val="24"/>
          <w:szCs w:val="24"/>
        </w:rPr>
        <w:t xml:space="preserve"> medical students was associated with poor sleep quality and academic procrastination. Our study highlights the factors that lead to poor academic performance i.e., social media addiction, insomnia</w:t>
      </w:r>
      <w:r w:rsidR="00A90CA5" w:rsidRPr="00644092">
        <w:rPr>
          <w:rFonts w:asciiTheme="majorBidi" w:eastAsia="Times New Roman" w:hAnsiTheme="majorBidi" w:cstheme="majorBidi"/>
          <w:sz w:val="24"/>
          <w:szCs w:val="24"/>
        </w:rPr>
        <w:t>,</w:t>
      </w:r>
      <w:r w:rsidRPr="00644092">
        <w:rPr>
          <w:rFonts w:asciiTheme="majorBidi" w:eastAsia="Times New Roman" w:hAnsiTheme="majorBidi" w:cstheme="majorBidi"/>
          <w:sz w:val="24"/>
          <w:szCs w:val="24"/>
        </w:rPr>
        <w:t xml:space="preserve"> and academic procrastination. In this era of social media, medical students are facing more distractions than before, which </w:t>
      </w:r>
      <w:r w:rsidR="000B6188">
        <w:rPr>
          <w:rFonts w:asciiTheme="majorBidi" w:eastAsia="Times New Roman" w:hAnsiTheme="majorBidi" w:cstheme="majorBidi"/>
          <w:sz w:val="24"/>
          <w:szCs w:val="24"/>
        </w:rPr>
        <w:t>have</w:t>
      </w:r>
      <w:r w:rsidRPr="00644092">
        <w:rPr>
          <w:rFonts w:asciiTheme="majorBidi" w:eastAsia="Times New Roman" w:hAnsiTheme="majorBidi" w:cstheme="majorBidi"/>
          <w:sz w:val="24"/>
          <w:szCs w:val="24"/>
        </w:rPr>
        <w:t xml:space="preserve"> a negative impact on their exams and </w:t>
      </w:r>
      <w:r w:rsidR="00A07225">
        <w:rPr>
          <w:rFonts w:asciiTheme="majorBidi" w:eastAsia="Times New Roman" w:hAnsiTheme="majorBidi" w:cstheme="majorBidi"/>
          <w:sz w:val="24"/>
          <w:szCs w:val="24"/>
        </w:rPr>
        <w:t>the quality</w:t>
      </w:r>
      <w:r w:rsidRPr="00644092">
        <w:rPr>
          <w:rFonts w:asciiTheme="majorBidi" w:eastAsia="Times New Roman" w:hAnsiTheme="majorBidi" w:cstheme="majorBidi"/>
          <w:sz w:val="24"/>
          <w:szCs w:val="24"/>
        </w:rPr>
        <w:t xml:space="preserve"> of sleep. </w:t>
      </w:r>
    </w:p>
    <w:p w14:paraId="44806172" w14:textId="77777777" w:rsidR="008B6F9B" w:rsidRPr="00644092" w:rsidRDefault="008B6F9B" w:rsidP="00636D57">
      <w:pPr>
        <w:spacing w:line="240" w:lineRule="auto"/>
        <w:rPr>
          <w:rFonts w:asciiTheme="majorBidi" w:eastAsia="Times New Roman" w:hAnsiTheme="majorBidi" w:cstheme="majorBidi"/>
          <w:b/>
          <w:sz w:val="24"/>
          <w:szCs w:val="24"/>
        </w:rPr>
      </w:pPr>
    </w:p>
    <w:p w14:paraId="3D77CE2A" w14:textId="77777777" w:rsidR="00296B62" w:rsidRPr="00644092" w:rsidRDefault="00296B62" w:rsidP="00636D57">
      <w:pPr>
        <w:spacing w:line="240" w:lineRule="auto"/>
        <w:rPr>
          <w:rFonts w:asciiTheme="majorBidi" w:eastAsia="Times New Roman" w:hAnsiTheme="majorBidi" w:cstheme="majorBidi"/>
          <w:b/>
          <w:sz w:val="24"/>
          <w:szCs w:val="24"/>
        </w:rPr>
      </w:pPr>
    </w:p>
    <w:p w14:paraId="2DEF3F2E" w14:textId="77777777" w:rsidR="00296B62" w:rsidRPr="00644092" w:rsidRDefault="00296B62" w:rsidP="00636D57">
      <w:pPr>
        <w:spacing w:line="240" w:lineRule="auto"/>
        <w:rPr>
          <w:rFonts w:asciiTheme="majorBidi" w:eastAsia="Times New Roman" w:hAnsiTheme="majorBidi" w:cstheme="majorBidi"/>
          <w:b/>
          <w:sz w:val="24"/>
          <w:szCs w:val="24"/>
        </w:rPr>
      </w:pPr>
    </w:p>
    <w:p w14:paraId="136489D2" w14:textId="77777777" w:rsidR="00296B62" w:rsidRPr="00644092" w:rsidRDefault="00296B62" w:rsidP="00636D57">
      <w:pPr>
        <w:spacing w:line="240" w:lineRule="auto"/>
        <w:rPr>
          <w:rFonts w:asciiTheme="majorBidi" w:eastAsia="Times New Roman" w:hAnsiTheme="majorBidi" w:cstheme="majorBidi"/>
          <w:b/>
          <w:sz w:val="24"/>
          <w:szCs w:val="24"/>
        </w:rPr>
      </w:pPr>
    </w:p>
    <w:p w14:paraId="325344E3" w14:textId="77777777" w:rsidR="00296B62" w:rsidRPr="00644092" w:rsidRDefault="00296B62" w:rsidP="00636D57">
      <w:pPr>
        <w:spacing w:line="240" w:lineRule="auto"/>
        <w:rPr>
          <w:rFonts w:asciiTheme="majorBidi" w:eastAsia="Times New Roman" w:hAnsiTheme="majorBidi" w:cstheme="majorBidi"/>
          <w:b/>
          <w:sz w:val="24"/>
          <w:szCs w:val="24"/>
        </w:rPr>
      </w:pPr>
    </w:p>
    <w:p w14:paraId="24BC5925" w14:textId="77777777" w:rsidR="00296B62" w:rsidRPr="00644092" w:rsidRDefault="00296B62" w:rsidP="00636D57">
      <w:pPr>
        <w:spacing w:line="240" w:lineRule="auto"/>
        <w:rPr>
          <w:rFonts w:asciiTheme="majorBidi" w:eastAsia="Times New Roman" w:hAnsiTheme="majorBidi" w:cstheme="majorBidi"/>
          <w:b/>
          <w:sz w:val="24"/>
          <w:szCs w:val="24"/>
        </w:rPr>
      </w:pPr>
    </w:p>
    <w:p w14:paraId="755BB05B" w14:textId="77777777" w:rsidR="00296B62" w:rsidRPr="00644092" w:rsidRDefault="00296B62" w:rsidP="00636D57">
      <w:pPr>
        <w:spacing w:line="240" w:lineRule="auto"/>
        <w:rPr>
          <w:rFonts w:asciiTheme="majorBidi" w:eastAsia="Times New Roman" w:hAnsiTheme="majorBidi" w:cstheme="majorBidi"/>
          <w:b/>
          <w:sz w:val="24"/>
          <w:szCs w:val="24"/>
        </w:rPr>
      </w:pPr>
    </w:p>
    <w:p w14:paraId="0BFD7905" w14:textId="77777777" w:rsidR="00296B62" w:rsidRPr="00644092" w:rsidRDefault="00296B62" w:rsidP="00636D57">
      <w:pPr>
        <w:spacing w:line="240" w:lineRule="auto"/>
        <w:rPr>
          <w:rFonts w:asciiTheme="majorBidi" w:eastAsia="Times New Roman" w:hAnsiTheme="majorBidi" w:cstheme="majorBidi"/>
          <w:b/>
          <w:sz w:val="24"/>
          <w:szCs w:val="24"/>
        </w:rPr>
      </w:pPr>
    </w:p>
    <w:p w14:paraId="5DAAE328" w14:textId="4E063BD0" w:rsidR="00A80B06" w:rsidRPr="00644092" w:rsidRDefault="00A80B06" w:rsidP="00636D57">
      <w:pPr>
        <w:spacing w:line="240" w:lineRule="auto"/>
        <w:rPr>
          <w:rFonts w:asciiTheme="majorBidi" w:eastAsia="Times New Roman" w:hAnsiTheme="majorBidi" w:cstheme="majorBidi"/>
          <w:b/>
          <w:sz w:val="24"/>
          <w:szCs w:val="24"/>
        </w:rPr>
      </w:pPr>
    </w:p>
    <w:p w14:paraId="0677A267" w14:textId="77777777" w:rsidR="00BD7E5B" w:rsidRDefault="00BD7E5B" w:rsidP="00636D57">
      <w:pPr>
        <w:spacing w:line="240" w:lineRule="auto"/>
        <w:rPr>
          <w:rFonts w:asciiTheme="majorBidi" w:eastAsia="Times New Roman" w:hAnsiTheme="majorBidi" w:cstheme="majorBidi"/>
          <w:b/>
          <w:sz w:val="24"/>
          <w:szCs w:val="24"/>
        </w:rPr>
      </w:pPr>
    </w:p>
    <w:p w14:paraId="6871328A" w14:textId="77777777" w:rsidR="00BD7E5B" w:rsidRDefault="00BD7E5B" w:rsidP="00636D57">
      <w:pPr>
        <w:spacing w:line="240" w:lineRule="auto"/>
        <w:rPr>
          <w:rFonts w:asciiTheme="majorBidi" w:eastAsia="Times New Roman" w:hAnsiTheme="majorBidi" w:cstheme="majorBidi"/>
          <w:b/>
          <w:sz w:val="24"/>
          <w:szCs w:val="24"/>
        </w:rPr>
      </w:pPr>
    </w:p>
    <w:p w14:paraId="53DDB07A" w14:textId="77777777" w:rsidR="00BD7E5B" w:rsidRDefault="00BD7E5B" w:rsidP="00636D57">
      <w:pPr>
        <w:spacing w:line="240" w:lineRule="auto"/>
        <w:rPr>
          <w:rFonts w:asciiTheme="majorBidi" w:eastAsia="Times New Roman" w:hAnsiTheme="majorBidi" w:cstheme="majorBidi"/>
          <w:b/>
          <w:sz w:val="24"/>
          <w:szCs w:val="24"/>
        </w:rPr>
      </w:pPr>
    </w:p>
    <w:p w14:paraId="6B787D84" w14:textId="77777777" w:rsidR="00BD7E5B" w:rsidRDefault="00BD7E5B" w:rsidP="00636D57">
      <w:pPr>
        <w:spacing w:line="240" w:lineRule="auto"/>
        <w:rPr>
          <w:rFonts w:asciiTheme="majorBidi" w:eastAsia="Times New Roman" w:hAnsiTheme="majorBidi" w:cstheme="majorBidi"/>
          <w:b/>
          <w:sz w:val="24"/>
          <w:szCs w:val="24"/>
        </w:rPr>
      </w:pPr>
    </w:p>
    <w:p w14:paraId="0C272D61" w14:textId="3D159783" w:rsidR="008B6F9B" w:rsidRDefault="00BD7E5B" w:rsidP="00636D57">
      <w:pPr>
        <w:spacing w:line="240" w:lineRule="auto"/>
        <w:rPr>
          <w:rFonts w:asciiTheme="majorBidi" w:eastAsia="Times New Roman" w:hAnsiTheme="majorBidi" w:cstheme="majorBidi"/>
          <w:b/>
          <w:sz w:val="24"/>
          <w:szCs w:val="24"/>
        </w:rPr>
      </w:pPr>
      <w:r>
        <w:rPr>
          <w:rFonts w:asciiTheme="majorBidi" w:eastAsia="Times New Roman" w:hAnsiTheme="majorBidi" w:cstheme="majorBidi"/>
          <w:b/>
          <w:sz w:val="24"/>
          <w:szCs w:val="24"/>
        </w:rPr>
        <w:t>REFERENCES</w:t>
      </w:r>
    </w:p>
    <w:p w14:paraId="00625A8E" w14:textId="77777777" w:rsidR="00BD7E5B" w:rsidRPr="00644092" w:rsidRDefault="00BD7E5B" w:rsidP="00636D57">
      <w:pPr>
        <w:spacing w:line="240" w:lineRule="auto"/>
        <w:rPr>
          <w:rFonts w:asciiTheme="majorBidi" w:eastAsia="Times New Roman" w:hAnsiTheme="majorBidi" w:cstheme="majorBidi"/>
          <w:b/>
          <w:sz w:val="24"/>
          <w:szCs w:val="24"/>
        </w:rPr>
      </w:pPr>
    </w:p>
    <w:p w14:paraId="5AC2CEBD" w14:textId="77777777" w:rsidR="000E5540" w:rsidRPr="00644092" w:rsidRDefault="000E5540" w:rsidP="000E5540">
      <w:pPr>
        <w:numPr>
          <w:ilvl w:val="0"/>
          <w:numId w:val="8"/>
        </w:numPr>
        <w:tabs>
          <w:tab w:val="left" w:pos="1348"/>
        </w:tabs>
        <w:spacing w:line="240" w:lineRule="auto"/>
        <w:rPr>
          <w:rFonts w:asciiTheme="majorBidi" w:eastAsia="Times New Roman" w:hAnsiTheme="majorBidi" w:cstheme="majorBidi"/>
          <w:sz w:val="24"/>
          <w:szCs w:val="24"/>
          <w:lang w:val="en-US"/>
        </w:rPr>
      </w:pPr>
      <w:r w:rsidRPr="00644092">
        <w:rPr>
          <w:rFonts w:asciiTheme="majorBidi" w:eastAsia="Times New Roman" w:hAnsiTheme="majorBidi" w:cstheme="majorBidi"/>
          <w:sz w:val="24"/>
          <w:szCs w:val="24"/>
          <w:lang w:val="en-US"/>
        </w:rPr>
        <w:t xml:space="preserve">Latif MZ, Hussain I, Saeed R, Qureshi MA, </w:t>
      </w:r>
      <w:proofErr w:type="spellStart"/>
      <w:r w:rsidRPr="00644092">
        <w:rPr>
          <w:rFonts w:asciiTheme="majorBidi" w:eastAsia="Times New Roman" w:hAnsiTheme="majorBidi" w:cstheme="majorBidi"/>
          <w:sz w:val="24"/>
          <w:szCs w:val="24"/>
          <w:lang w:val="en-US"/>
        </w:rPr>
        <w:t>Maqsood</w:t>
      </w:r>
      <w:proofErr w:type="spellEnd"/>
      <w:r w:rsidRPr="00644092">
        <w:rPr>
          <w:rFonts w:asciiTheme="majorBidi" w:eastAsia="Times New Roman" w:hAnsiTheme="majorBidi" w:cstheme="majorBidi"/>
          <w:sz w:val="24"/>
          <w:szCs w:val="24"/>
          <w:lang w:val="en-US"/>
        </w:rPr>
        <w:t xml:space="preserve"> U. Use of smartphones and social media in medical education: Trends, advantages, challenges, and barriers. </w:t>
      </w:r>
      <w:proofErr w:type="spellStart"/>
      <w:r w:rsidRPr="00644092">
        <w:rPr>
          <w:rFonts w:asciiTheme="majorBidi" w:eastAsia="Times New Roman" w:hAnsiTheme="majorBidi" w:cstheme="majorBidi"/>
          <w:sz w:val="24"/>
          <w:szCs w:val="24"/>
          <w:lang w:val="en-US"/>
        </w:rPr>
        <w:t>Acta</w:t>
      </w:r>
      <w:proofErr w:type="spellEnd"/>
      <w:r w:rsidRPr="00644092">
        <w:rPr>
          <w:rFonts w:asciiTheme="majorBidi" w:eastAsia="Times New Roman" w:hAnsiTheme="majorBidi" w:cstheme="majorBidi"/>
          <w:sz w:val="24"/>
          <w:szCs w:val="24"/>
          <w:lang w:val="en-US"/>
        </w:rPr>
        <w:t xml:space="preserve"> Inform Med. 2019</w:t>
      </w:r>
      <w:proofErr w:type="gramStart"/>
      <w:r w:rsidRPr="00644092">
        <w:rPr>
          <w:rFonts w:asciiTheme="majorBidi" w:eastAsia="Times New Roman" w:hAnsiTheme="majorBidi" w:cstheme="majorBidi"/>
          <w:sz w:val="24"/>
          <w:szCs w:val="24"/>
          <w:lang w:val="en-US"/>
        </w:rPr>
        <w:t>;27</w:t>
      </w:r>
      <w:proofErr w:type="gramEnd"/>
      <w:r w:rsidRPr="00644092">
        <w:rPr>
          <w:rFonts w:asciiTheme="majorBidi" w:eastAsia="Times New Roman" w:hAnsiTheme="majorBidi" w:cstheme="majorBidi"/>
          <w:sz w:val="24"/>
          <w:szCs w:val="24"/>
          <w:lang w:val="en-US"/>
        </w:rPr>
        <w:t>(2):133-138. doi:10.5455/aim.2019.27.133-138</w:t>
      </w:r>
    </w:p>
    <w:p w14:paraId="7E8217B3" w14:textId="3A4E5B7D" w:rsidR="000E5540" w:rsidRPr="00644092" w:rsidRDefault="000E5540" w:rsidP="000E5540">
      <w:pPr>
        <w:numPr>
          <w:ilvl w:val="0"/>
          <w:numId w:val="8"/>
        </w:numPr>
        <w:tabs>
          <w:tab w:val="left" w:pos="1348"/>
        </w:tabs>
        <w:spacing w:line="240" w:lineRule="auto"/>
        <w:rPr>
          <w:rFonts w:asciiTheme="majorBidi" w:eastAsia="Times New Roman" w:hAnsiTheme="majorBidi" w:cstheme="majorBidi"/>
          <w:sz w:val="24"/>
          <w:szCs w:val="24"/>
          <w:lang w:val="en-US"/>
        </w:rPr>
      </w:pPr>
      <w:proofErr w:type="spellStart"/>
      <w:r w:rsidRPr="00644092">
        <w:rPr>
          <w:rFonts w:asciiTheme="majorBidi" w:eastAsia="Times New Roman" w:hAnsiTheme="majorBidi" w:cstheme="majorBidi"/>
          <w:sz w:val="24"/>
          <w:szCs w:val="24"/>
          <w:lang w:val="en-US"/>
        </w:rPr>
        <w:t>Datareportal</w:t>
      </w:r>
      <w:proofErr w:type="spellEnd"/>
      <w:r w:rsidRPr="00644092">
        <w:rPr>
          <w:rFonts w:asciiTheme="majorBidi" w:eastAsia="Times New Roman" w:hAnsiTheme="majorBidi" w:cstheme="majorBidi"/>
          <w:sz w:val="24"/>
          <w:szCs w:val="24"/>
          <w:lang w:val="en-US"/>
        </w:rPr>
        <w:t xml:space="preserve">. Global Digital Overview. Available from: </w:t>
      </w:r>
      <w:hyperlink r:id="rId10" w:anchor=":~:text=Roughly%204.66%20billion%20people%20around,over%20the%20past%20twelve%20months" w:history="1">
        <w:r w:rsidR="00A80B06" w:rsidRPr="00644092">
          <w:rPr>
            <w:rStyle w:val="Hyperlink"/>
            <w:rFonts w:asciiTheme="majorBidi" w:eastAsia="Times New Roman" w:hAnsiTheme="majorBidi" w:cstheme="majorBidi"/>
            <w:sz w:val="24"/>
            <w:szCs w:val="24"/>
            <w:lang w:val="en-US"/>
          </w:rPr>
          <w:t>https://datareportal.com/global-digital-overview#:~:text=Roughly%204.66%20billion%20people%20around,over%20the%20past%20twelve%20months</w:t>
        </w:r>
      </w:hyperlink>
    </w:p>
    <w:p w14:paraId="5FD43592" w14:textId="77777777" w:rsidR="000E5540" w:rsidRPr="00644092" w:rsidRDefault="000E5540" w:rsidP="000E5540">
      <w:pPr>
        <w:numPr>
          <w:ilvl w:val="0"/>
          <w:numId w:val="8"/>
        </w:numPr>
        <w:tabs>
          <w:tab w:val="left" w:pos="1348"/>
        </w:tabs>
        <w:spacing w:line="240" w:lineRule="auto"/>
        <w:rPr>
          <w:rFonts w:asciiTheme="majorBidi" w:eastAsia="Times New Roman" w:hAnsiTheme="majorBidi" w:cstheme="majorBidi"/>
          <w:sz w:val="24"/>
          <w:szCs w:val="24"/>
          <w:lang w:val="en-US"/>
        </w:rPr>
      </w:pPr>
      <w:proofErr w:type="spellStart"/>
      <w:r w:rsidRPr="00644092">
        <w:rPr>
          <w:rFonts w:asciiTheme="majorBidi" w:eastAsia="Times New Roman" w:hAnsiTheme="majorBidi" w:cstheme="majorBidi"/>
          <w:sz w:val="24"/>
          <w:szCs w:val="24"/>
          <w:lang w:val="en-US"/>
        </w:rPr>
        <w:t>Mohammadbeigi</w:t>
      </w:r>
      <w:proofErr w:type="spellEnd"/>
      <w:r w:rsidRPr="00644092">
        <w:rPr>
          <w:rFonts w:asciiTheme="majorBidi" w:eastAsia="Times New Roman" w:hAnsiTheme="majorBidi" w:cstheme="majorBidi"/>
          <w:sz w:val="24"/>
          <w:szCs w:val="24"/>
          <w:lang w:val="en-US"/>
        </w:rPr>
        <w:t xml:space="preserve"> A, </w:t>
      </w:r>
      <w:proofErr w:type="spellStart"/>
      <w:r w:rsidRPr="00644092">
        <w:rPr>
          <w:rFonts w:asciiTheme="majorBidi" w:eastAsia="Times New Roman" w:hAnsiTheme="majorBidi" w:cstheme="majorBidi"/>
          <w:sz w:val="24"/>
          <w:szCs w:val="24"/>
          <w:lang w:val="en-US"/>
        </w:rPr>
        <w:t>Absari</w:t>
      </w:r>
      <w:proofErr w:type="spellEnd"/>
      <w:r w:rsidRPr="00644092">
        <w:rPr>
          <w:rFonts w:asciiTheme="majorBidi" w:eastAsia="Times New Roman" w:hAnsiTheme="majorBidi" w:cstheme="majorBidi"/>
          <w:sz w:val="24"/>
          <w:szCs w:val="24"/>
          <w:lang w:val="en-US"/>
        </w:rPr>
        <w:t xml:space="preserve"> R, </w:t>
      </w:r>
      <w:proofErr w:type="spellStart"/>
      <w:r w:rsidRPr="00644092">
        <w:rPr>
          <w:rFonts w:asciiTheme="majorBidi" w:eastAsia="Times New Roman" w:hAnsiTheme="majorBidi" w:cstheme="majorBidi"/>
          <w:sz w:val="24"/>
          <w:szCs w:val="24"/>
          <w:lang w:val="en-US"/>
        </w:rPr>
        <w:t>Valizadeh</w:t>
      </w:r>
      <w:proofErr w:type="spellEnd"/>
      <w:r w:rsidRPr="00644092">
        <w:rPr>
          <w:rFonts w:asciiTheme="majorBidi" w:eastAsia="Times New Roman" w:hAnsiTheme="majorBidi" w:cstheme="majorBidi"/>
          <w:sz w:val="24"/>
          <w:szCs w:val="24"/>
          <w:lang w:val="en-US"/>
        </w:rPr>
        <w:t xml:space="preserve"> F, </w:t>
      </w:r>
      <w:proofErr w:type="spellStart"/>
      <w:r w:rsidRPr="00644092">
        <w:rPr>
          <w:rFonts w:asciiTheme="majorBidi" w:eastAsia="Times New Roman" w:hAnsiTheme="majorBidi" w:cstheme="majorBidi"/>
          <w:sz w:val="24"/>
          <w:szCs w:val="24"/>
          <w:lang w:val="en-US"/>
        </w:rPr>
        <w:t>Saadati</w:t>
      </w:r>
      <w:proofErr w:type="spellEnd"/>
      <w:r w:rsidRPr="00644092">
        <w:rPr>
          <w:rFonts w:asciiTheme="majorBidi" w:eastAsia="Times New Roman" w:hAnsiTheme="majorBidi" w:cstheme="majorBidi"/>
          <w:sz w:val="24"/>
          <w:szCs w:val="24"/>
          <w:lang w:val="en-US"/>
        </w:rPr>
        <w:t xml:space="preserve"> M, </w:t>
      </w:r>
      <w:proofErr w:type="spellStart"/>
      <w:r w:rsidRPr="00644092">
        <w:rPr>
          <w:rFonts w:asciiTheme="majorBidi" w:eastAsia="Times New Roman" w:hAnsiTheme="majorBidi" w:cstheme="majorBidi"/>
          <w:sz w:val="24"/>
          <w:szCs w:val="24"/>
          <w:lang w:val="en-US"/>
        </w:rPr>
        <w:t>Sharifimoghadam</w:t>
      </w:r>
      <w:proofErr w:type="spellEnd"/>
      <w:r w:rsidRPr="00644092">
        <w:rPr>
          <w:rFonts w:asciiTheme="majorBidi" w:eastAsia="Times New Roman" w:hAnsiTheme="majorBidi" w:cstheme="majorBidi"/>
          <w:sz w:val="24"/>
          <w:szCs w:val="24"/>
          <w:lang w:val="en-US"/>
        </w:rPr>
        <w:t xml:space="preserve"> S, </w:t>
      </w:r>
      <w:proofErr w:type="spellStart"/>
      <w:r w:rsidRPr="00644092">
        <w:rPr>
          <w:rFonts w:asciiTheme="majorBidi" w:eastAsia="Times New Roman" w:hAnsiTheme="majorBidi" w:cstheme="majorBidi"/>
          <w:sz w:val="24"/>
          <w:szCs w:val="24"/>
          <w:lang w:val="en-US"/>
        </w:rPr>
        <w:t>Ahmadi</w:t>
      </w:r>
      <w:proofErr w:type="spellEnd"/>
      <w:r w:rsidRPr="00644092">
        <w:rPr>
          <w:rFonts w:asciiTheme="majorBidi" w:eastAsia="Times New Roman" w:hAnsiTheme="majorBidi" w:cstheme="majorBidi"/>
          <w:sz w:val="24"/>
          <w:szCs w:val="24"/>
          <w:lang w:val="en-US"/>
        </w:rPr>
        <w:t xml:space="preserve"> A, et al. Sleep quality in medical students; the impact of over-use of mobile cell-phone and social networks. J Res Health Sci. 2016</w:t>
      </w:r>
      <w:proofErr w:type="gramStart"/>
      <w:r w:rsidRPr="00644092">
        <w:rPr>
          <w:rFonts w:asciiTheme="majorBidi" w:eastAsia="Times New Roman" w:hAnsiTheme="majorBidi" w:cstheme="majorBidi"/>
          <w:sz w:val="24"/>
          <w:szCs w:val="24"/>
          <w:lang w:val="en-US"/>
        </w:rPr>
        <w:t>;16</w:t>
      </w:r>
      <w:proofErr w:type="gramEnd"/>
      <w:r w:rsidRPr="00644092">
        <w:rPr>
          <w:rFonts w:asciiTheme="majorBidi" w:eastAsia="Times New Roman" w:hAnsiTheme="majorBidi" w:cstheme="majorBidi"/>
          <w:sz w:val="24"/>
          <w:szCs w:val="24"/>
          <w:lang w:val="en-US"/>
        </w:rPr>
        <w:t>(1):46-50. doi:10.34172/jrhs.2016.10</w:t>
      </w:r>
    </w:p>
    <w:p w14:paraId="6B181281" w14:textId="77777777" w:rsidR="000E5540" w:rsidRPr="00644092" w:rsidRDefault="000E5540" w:rsidP="000E5540">
      <w:pPr>
        <w:numPr>
          <w:ilvl w:val="0"/>
          <w:numId w:val="8"/>
        </w:numPr>
        <w:tabs>
          <w:tab w:val="left" w:pos="1348"/>
        </w:tabs>
        <w:spacing w:line="240" w:lineRule="auto"/>
        <w:rPr>
          <w:rFonts w:asciiTheme="majorBidi" w:eastAsia="Times New Roman" w:hAnsiTheme="majorBidi" w:cstheme="majorBidi"/>
          <w:sz w:val="24"/>
          <w:szCs w:val="24"/>
          <w:lang w:val="en-US"/>
        </w:rPr>
      </w:pPr>
      <w:r w:rsidRPr="00644092">
        <w:rPr>
          <w:rFonts w:asciiTheme="majorBidi" w:eastAsia="Times New Roman" w:hAnsiTheme="majorBidi" w:cstheme="majorBidi"/>
          <w:sz w:val="24"/>
          <w:szCs w:val="24"/>
          <w:lang w:val="en-US"/>
        </w:rPr>
        <w:t xml:space="preserve">Majid A, </w:t>
      </w:r>
      <w:proofErr w:type="spellStart"/>
      <w:r w:rsidRPr="00644092">
        <w:rPr>
          <w:rFonts w:asciiTheme="majorBidi" w:eastAsia="Times New Roman" w:hAnsiTheme="majorBidi" w:cstheme="majorBidi"/>
          <w:sz w:val="24"/>
          <w:szCs w:val="24"/>
          <w:lang w:val="en-US"/>
        </w:rPr>
        <w:t>Yasir</w:t>
      </w:r>
      <w:proofErr w:type="spellEnd"/>
      <w:r w:rsidRPr="00644092">
        <w:rPr>
          <w:rFonts w:asciiTheme="majorBidi" w:eastAsia="Times New Roman" w:hAnsiTheme="majorBidi" w:cstheme="majorBidi"/>
          <w:sz w:val="24"/>
          <w:szCs w:val="24"/>
          <w:lang w:val="en-US"/>
        </w:rPr>
        <w:t xml:space="preserve"> M, </w:t>
      </w:r>
      <w:proofErr w:type="spellStart"/>
      <w:r w:rsidRPr="00644092">
        <w:rPr>
          <w:rFonts w:asciiTheme="majorBidi" w:eastAsia="Times New Roman" w:hAnsiTheme="majorBidi" w:cstheme="majorBidi"/>
          <w:sz w:val="24"/>
          <w:szCs w:val="24"/>
          <w:lang w:val="en-US"/>
        </w:rPr>
        <w:t>Javed</w:t>
      </w:r>
      <w:proofErr w:type="spellEnd"/>
      <w:r w:rsidRPr="00644092">
        <w:rPr>
          <w:rFonts w:asciiTheme="majorBidi" w:eastAsia="Times New Roman" w:hAnsiTheme="majorBidi" w:cstheme="majorBidi"/>
          <w:sz w:val="24"/>
          <w:szCs w:val="24"/>
          <w:lang w:val="en-US"/>
        </w:rPr>
        <w:t xml:space="preserve"> A, Ali P. From envy to social anxiety and rumination: How social media site addiction triggers task distraction amongst nurses. J </w:t>
      </w:r>
      <w:proofErr w:type="spellStart"/>
      <w:r w:rsidRPr="00644092">
        <w:rPr>
          <w:rFonts w:asciiTheme="majorBidi" w:eastAsia="Times New Roman" w:hAnsiTheme="majorBidi" w:cstheme="majorBidi"/>
          <w:sz w:val="24"/>
          <w:szCs w:val="24"/>
          <w:lang w:val="en-US"/>
        </w:rPr>
        <w:t>Nurs</w:t>
      </w:r>
      <w:proofErr w:type="spellEnd"/>
      <w:r w:rsidRPr="00644092">
        <w:rPr>
          <w:rFonts w:asciiTheme="majorBidi" w:eastAsia="Times New Roman" w:hAnsiTheme="majorBidi" w:cstheme="majorBidi"/>
          <w:sz w:val="24"/>
          <w:szCs w:val="24"/>
          <w:lang w:val="en-US"/>
        </w:rPr>
        <w:t xml:space="preserve"> </w:t>
      </w:r>
      <w:proofErr w:type="spellStart"/>
      <w:r w:rsidRPr="00644092">
        <w:rPr>
          <w:rFonts w:asciiTheme="majorBidi" w:eastAsia="Times New Roman" w:hAnsiTheme="majorBidi" w:cstheme="majorBidi"/>
          <w:sz w:val="24"/>
          <w:szCs w:val="24"/>
          <w:lang w:val="en-US"/>
        </w:rPr>
        <w:t>Manag</w:t>
      </w:r>
      <w:proofErr w:type="spellEnd"/>
      <w:r w:rsidRPr="00644092">
        <w:rPr>
          <w:rFonts w:asciiTheme="majorBidi" w:eastAsia="Times New Roman" w:hAnsiTheme="majorBidi" w:cstheme="majorBidi"/>
          <w:sz w:val="24"/>
          <w:szCs w:val="24"/>
          <w:lang w:val="en-US"/>
        </w:rPr>
        <w:t>. 2020</w:t>
      </w:r>
      <w:proofErr w:type="gramStart"/>
      <w:r w:rsidRPr="00644092">
        <w:rPr>
          <w:rFonts w:asciiTheme="majorBidi" w:eastAsia="Times New Roman" w:hAnsiTheme="majorBidi" w:cstheme="majorBidi"/>
          <w:sz w:val="24"/>
          <w:szCs w:val="24"/>
          <w:lang w:val="en-US"/>
        </w:rPr>
        <w:t>;28</w:t>
      </w:r>
      <w:proofErr w:type="gramEnd"/>
      <w:r w:rsidRPr="00644092">
        <w:rPr>
          <w:rFonts w:asciiTheme="majorBidi" w:eastAsia="Times New Roman" w:hAnsiTheme="majorBidi" w:cstheme="majorBidi"/>
          <w:sz w:val="24"/>
          <w:szCs w:val="24"/>
          <w:lang w:val="en-US"/>
        </w:rPr>
        <w:t>(3):504-513. doi:10.1111/jonm.12948</w:t>
      </w:r>
    </w:p>
    <w:p w14:paraId="158AD15B" w14:textId="77777777" w:rsidR="000E5540" w:rsidRPr="00644092" w:rsidRDefault="000E5540" w:rsidP="000E5540">
      <w:pPr>
        <w:numPr>
          <w:ilvl w:val="0"/>
          <w:numId w:val="8"/>
        </w:numPr>
        <w:tabs>
          <w:tab w:val="left" w:pos="1348"/>
        </w:tabs>
        <w:spacing w:line="240" w:lineRule="auto"/>
        <w:rPr>
          <w:rFonts w:asciiTheme="majorBidi" w:eastAsia="Times New Roman" w:hAnsiTheme="majorBidi" w:cstheme="majorBidi"/>
          <w:sz w:val="24"/>
          <w:szCs w:val="24"/>
          <w:lang w:val="en-US"/>
        </w:rPr>
      </w:pPr>
      <w:proofErr w:type="spellStart"/>
      <w:r w:rsidRPr="00644092">
        <w:rPr>
          <w:rFonts w:asciiTheme="majorBidi" w:eastAsia="Times New Roman" w:hAnsiTheme="majorBidi" w:cstheme="majorBidi"/>
          <w:sz w:val="24"/>
          <w:szCs w:val="24"/>
          <w:lang w:val="en-US"/>
        </w:rPr>
        <w:t>Geng</w:t>
      </w:r>
      <w:proofErr w:type="spellEnd"/>
      <w:r w:rsidRPr="00644092">
        <w:rPr>
          <w:rFonts w:asciiTheme="majorBidi" w:eastAsia="Times New Roman" w:hAnsiTheme="majorBidi" w:cstheme="majorBidi"/>
          <w:sz w:val="24"/>
          <w:szCs w:val="24"/>
          <w:lang w:val="en-US"/>
        </w:rPr>
        <w:t xml:space="preserve"> J, Han L, Gao F, </w:t>
      </w:r>
      <w:proofErr w:type="spellStart"/>
      <w:r w:rsidRPr="00644092">
        <w:rPr>
          <w:rFonts w:asciiTheme="majorBidi" w:eastAsia="Times New Roman" w:hAnsiTheme="majorBidi" w:cstheme="majorBidi"/>
          <w:sz w:val="24"/>
          <w:szCs w:val="24"/>
          <w:lang w:val="en-US"/>
        </w:rPr>
        <w:t>Jou</w:t>
      </w:r>
      <w:proofErr w:type="spellEnd"/>
      <w:r w:rsidRPr="00644092">
        <w:rPr>
          <w:rFonts w:asciiTheme="majorBidi" w:eastAsia="Times New Roman" w:hAnsiTheme="majorBidi" w:cstheme="majorBidi"/>
          <w:sz w:val="24"/>
          <w:szCs w:val="24"/>
          <w:lang w:val="en-US"/>
        </w:rPr>
        <w:t xml:space="preserve"> M, Huang CC. Internet addiction and procrastination among Chinese young adults: A moderated mediation model. </w:t>
      </w:r>
      <w:proofErr w:type="spellStart"/>
      <w:r w:rsidRPr="00644092">
        <w:rPr>
          <w:rFonts w:asciiTheme="majorBidi" w:eastAsia="Times New Roman" w:hAnsiTheme="majorBidi" w:cstheme="majorBidi"/>
          <w:sz w:val="24"/>
          <w:szCs w:val="24"/>
          <w:lang w:val="en-US"/>
        </w:rPr>
        <w:t>Comput</w:t>
      </w:r>
      <w:proofErr w:type="spellEnd"/>
      <w:r w:rsidRPr="00644092">
        <w:rPr>
          <w:rFonts w:asciiTheme="majorBidi" w:eastAsia="Times New Roman" w:hAnsiTheme="majorBidi" w:cstheme="majorBidi"/>
          <w:sz w:val="24"/>
          <w:szCs w:val="24"/>
          <w:lang w:val="en-US"/>
        </w:rPr>
        <w:t xml:space="preserve"> Human </w:t>
      </w:r>
      <w:proofErr w:type="spellStart"/>
      <w:r w:rsidRPr="00644092">
        <w:rPr>
          <w:rFonts w:asciiTheme="majorBidi" w:eastAsia="Times New Roman" w:hAnsiTheme="majorBidi" w:cstheme="majorBidi"/>
          <w:sz w:val="24"/>
          <w:szCs w:val="24"/>
          <w:lang w:val="en-US"/>
        </w:rPr>
        <w:t>Behav</w:t>
      </w:r>
      <w:proofErr w:type="spellEnd"/>
      <w:r w:rsidRPr="00644092">
        <w:rPr>
          <w:rFonts w:asciiTheme="majorBidi" w:eastAsia="Times New Roman" w:hAnsiTheme="majorBidi" w:cstheme="majorBidi"/>
          <w:sz w:val="24"/>
          <w:szCs w:val="24"/>
          <w:lang w:val="en-US"/>
        </w:rPr>
        <w:t>. 2018</w:t>
      </w:r>
      <w:proofErr w:type="gramStart"/>
      <w:r w:rsidRPr="00644092">
        <w:rPr>
          <w:rFonts w:asciiTheme="majorBidi" w:eastAsia="Times New Roman" w:hAnsiTheme="majorBidi" w:cstheme="majorBidi"/>
          <w:sz w:val="24"/>
          <w:szCs w:val="24"/>
          <w:lang w:val="en-US"/>
        </w:rPr>
        <w:t>;84:320</w:t>
      </w:r>
      <w:proofErr w:type="gramEnd"/>
      <w:r w:rsidRPr="00644092">
        <w:rPr>
          <w:rFonts w:asciiTheme="majorBidi" w:eastAsia="Times New Roman" w:hAnsiTheme="majorBidi" w:cstheme="majorBidi"/>
          <w:sz w:val="24"/>
          <w:szCs w:val="24"/>
          <w:lang w:val="en-US"/>
        </w:rPr>
        <w:t>-333. doi:10.1016/j.chb.2018.03.013</w:t>
      </w:r>
    </w:p>
    <w:p w14:paraId="098E5885" w14:textId="77777777" w:rsidR="000E5540" w:rsidRPr="00644092" w:rsidRDefault="000E5540" w:rsidP="000E5540">
      <w:pPr>
        <w:numPr>
          <w:ilvl w:val="0"/>
          <w:numId w:val="8"/>
        </w:numPr>
        <w:tabs>
          <w:tab w:val="left" w:pos="1348"/>
        </w:tabs>
        <w:spacing w:line="240" w:lineRule="auto"/>
        <w:rPr>
          <w:rFonts w:asciiTheme="majorBidi" w:eastAsia="Times New Roman" w:hAnsiTheme="majorBidi" w:cstheme="majorBidi"/>
          <w:sz w:val="24"/>
          <w:szCs w:val="24"/>
          <w:lang w:val="en-US"/>
        </w:rPr>
      </w:pPr>
      <w:proofErr w:type="spellStart"/>
      <w:r w:rsidRPr="00644092">
        <w:rPr>
          <w:rFonts w:asciiTheme="majorBidi" w:eastAsia="Times New Roman" w:hAnsiTheme="majorBidi" w:cstheme="majorBidi"/>
          <w:sz w:val="24"/>
          <w:szCs w:val="24"/>
          <w:lang w:val="en-US"/>
        </w:rPr>
        <w:t>Reinecke</w:t>
      </w:r>
      <w:proofErr w:type="spellEnd"/>
      <w:r w:rsidRPr="00644092">
        <w:rPr>
          <w:rFonts w:asciiTheme="majorBidi" w:eastAsia="Times New Roman" w:hAnsiTheme="majorBidi" w:cstheme="majorBidi"/>
          <w:sz w:val="24"/>
          <w:szCs w:val="24"/>
          <w:lang w:val="en-US"/>
        </w:rPr>
        <w:t xml:space="preserve"> L, Meier A, </w:t>
      </w:r>
      <w:proofErr w:type="spellStart"/>
      <w:r w:rsidRPr="00644092">
        <w:rPr>
          <w:rFonts w:asciiTheme="majorBidi" w:eastAsia="Times New Roman" w:hAnsiTheme="majorBidi" w:cstheme="majorBidi"/>
          <w:sz w:val="24"/>
          <w:szCs w:val="24"/>
          <w:lang w:val="en-US"/>
        </w:rPr>
        <w:t>Beutel</w:t>
      </w:r>
      <w:proofErr w:type="spellEnd"/>
      <w:r w:rsidRPr="00644092">
        <w:rPr>
          <w:rFonts w:asciiTheme="majorBidi" w:eastAsia="Times New Roman" w:hAnsiTheme="majorBidi" w:cstheme="majorBidi"/>
          <w:sz w:val="24"/>
          <w:szCs w:val="24"/>
          <w:lang w:val="en-US"/>
        </w:rPr>
        <w:t xml:space="preserve"> ME, Schemer C, Stark B, </w:t>
      </w:r>
      <w:proofErr w:type="spellStart"/>
      <w:r w:rsidRPr="00644092">
        <w:rPr>
          <w:rFonts w:asciiTheme="majorBidi" w:eastAsia="Times New Roman" w:hAnsiTheme="majorBidi" w:cstheme="majorBidi"/>
          <w:sz w:val="24"/>
          <w:szCs w:val="24"/>
          <w:lang w:val="en-US"/>
        </w:rPr>
        <w:t>Wölfling</w:t>
      </w:r>
      <w:proofErr w:type="spellEnd"/>
      <w:r w:rsidRPr="00644092">
        <w:rPr>
          <w:rFonts w:asciiTheme="majorBidi" w:eastAsia="Times New Roman" w:hAnsiTheme="majorBidi" w:cstheme="majorBidi"/>
          <w:sz w:val="24"/>
          <w:szCs w:val="24"/>
          <w:lang w:val="en-US"/>
        </w:rPr>
        <w:t xml:space="preserve"> K, et al. The relationship between trait procrastination, internet use, and psychological functioning: Results from a community sample of German adolescents. Front Psychol. 2018</w:t>
      </w:r>
      <w:proofErr w:type="gramStart"/>
      <w:r w:rsidRPr="00644092">
        <w:rPr>
          <w:rFonts w:asciiTheme="majorBidi" w:eastAsia="Times New Roman" w:hAnsiTheme="majorBidi" w:cstheme="majorBidi"/>
          <w:sz w:val="24"/>
          <w:szCs w:val="24"/>
          <w:lang w:val="en-US"/>
        </w:rPr>
        <w:t>;9:913</w:t>
      </w:r>
      <w:proofErr w:type="gramEnd"/>
      <w:r w:rsidRPr="00644092">
        <w:rPr>
          <w:rFonts w:asciiTheme="majorBidi" w:eastAsia="Times New Roman" w:hAnsiTheme="majorBidi" w:cstheme="majorBidi"/>
          <w:sz w:val="24"/>
          <w:szCs w:val="24"/>
          <w:lang w:val="en-US"/>
        </w:rPr>
        <w:t>. doi:10.3389/fpsyg.2018.00913</w:t>
      </w:r>
    </w:p>
    <w:p w14:paraId="34E68C3B" w14:textId="77777777" w:rsidR="000E5540" w:rsidRPr="00644092" w:rsidRDefault="000E5540" w:rsidP="000E5540">
      <w:pPr>
        <w:numPr>
          <w:ilvl w:val="0"/>
          <w:numId w:val="8"/>
        </w:numPr>
        <w:tabs>
          <w:tab w:val="left" w:pos="1348"/>
        </w:tabs>
        <w:spacing w:line="240" w:lineRule="auto"/>
        <w:rPr>
          <w:rFonts w:asciiTheme="majorBidi" w:eastAsia="Times New Roman" w:hAnsiTheme="majorBidi" w:cstheme="majorBidi"/>
          <w:sz w:val="24"/>
          <w:szCs w:val="24"/>
          <w:lang w:val="en-US"/>
        </w:rPr>
      </w:pPr>
      <w:r w:rsidRPr="00644092">
        <w:rPr>
          <w:rFonts w:asciiTheme="majorBidi" w:eastAsia="Times New Roman" w:hAnsiTheme="majorBidi" w:cstheme="majorBidi"/>
          <w:sz w:val="24"/>
          <w:szCs w:val="24"/>
          <w:lang w:val="en-US"/>
        </w:rPr>
        <w:t xml:space="preserve">Khalid AK, Zhang QZ, Wang WW, </w:t>
      </w:r>
      <w:proofErr w:type="spellStart"/>
      <w:r w:rsidRPr="00644092">
        <w:rPr>
          <w:rFonts w:asciiTheme="majorBidi" w:eastAsia="Times New Roman" w:hAnsiTheme="majorBidi" w:cstheme="majorBidi"/>
          <w:sz w:val="24"/>
          <w:szCs w:val="24"/>
          <w:lang w:val="en-US"/>
        </w:rPr>
        <w:t>Ghaffari</w:t>
      </w:r>
      <w:proofErr w:type="spellEnd"/>
      <w:r w:rsidRPr="00644092">
        <w:rPr>
          <w:rFonts w:asciiTheme="majorBidi" w:eastAsia="Times New Roman" w:hAnsiTheme="majorBidi" w:cstheme="majorBidi"/>
          <w:sz w:val="24"/>
          <w:szCs w:val="24"/>
          <w:lang w:val="en-US"/>
        </w:rPr>
        <w:t xml:space="preserve"> AG, Pan FP. The relationship between procrastination, perceived stress, saliva alpha-amylase level and parenting styles in Chinese first-year medical students. </w:t>
      </w:r>
      <w:proofErr w:type="spellStart"/>
      <w:r w:rsidRPr="00644092">
        <w:rPr>
          <w:rFonts w:asciiTheme="majorBidi" w:eastAsia="Times New Roman" w:hAnsiTheme="majorBidi" w:cstheme="majorBidi"/>
          <w:sz w:val="24"/>
          <w:szCs w:val="24"/>
          <w:lang w:val="en-US"/>
        </w:rPr>
        <w:t>Psychol</w:t>
      </w:r>
      <w:proofErr w:type="spellEnd"/>
      <w:r w:rsidRPr="00644092">
        <w:rPr>
          <w:rFonts w:asciiTheme="majorBidi" w:eastAsia="Times New Roman" w:hAnsiTheme="majorBidi" w:cstheme="majorBidi"/>
          <w:sz w:val="24"/>
          <w:szCs w:val="24"/>
          <w:lang w:val="en-US"/>
        </w:rPr>
        <w:t xml:space="preserve"> Res </w:t>
      </w:r>
      <w:proofErr w:type="spellStart"/>
      <w:r w:rsidRPr="00644092">
        <w:rPr>
          <w:rFonts w:asciiTheme="majorBidi" w:eastAsia="Times New Roman" w:hAnsiTheme="majorBidi" w:cstheme="majorBidi"/>
          <w:sz w:val="24"/>
          <w:szCs w:val="24"/>
          <w:lang w:val="en-US"/>
        </w:rPr>
        <w:t>Behav</w:t>
      </w:r>
      <w:proofErr w:type="spellEnd"/>
      <w:r w:rsidRPr="00644092">
        <w:rPr>
          <w:rFonts w:asciiTheme="majorBidi" w:eastAsia="Times New Roman" w:hAnsiTheme="majorBidi" w:cstheme="majorBidi"/>
          <w:sz w:val="24"/>
          <w:szCs w:val="24"/>
          <w:lang w:val="en-US"/>
        </w:rPr>
        <w:t xml:space="preserve"> </w:t>
      </w:r>
      <w:proofErr w:type="spellStart"/>
      <w:r w:rsidRPr="00644092">
        <w:rPr>
          <w:rFonts w:asciiTheme="majorBidi" w:eastAsia="Times New Roman" w:hAnsiTheme="majorBidi" w:cstheme="majorBidi"/>
          <w:sz w:val="24"/>
          <w:szCs w:val="24"/>
          <w:lang w:val="en-US"/>
        </w:rPr>
        <w:t>Manag</w:t>
      </w:r>
      <w:proofErr w:type="spellEnd"/>
      <w:r w:rsidRPr="00644092">
        <w:rPr>
          <w:rFonts w:asciiTheme="majorBidi" w:eastAsia="Times New Roman" w:hAnsiTheme="majorBidi" w:cstheme="majorBidi"/>
          <w:sz w:val="24"/>
          <w:szCs w:val="24"/>
          <w:lang w:val="en-US"/>
        </w:rPr>
        <w:t>. 2019</w:t>
      </w:r>
      <w:proofErr w:type="gramStart"/>
      <w:r w:rsidRPr="00644092">
        <w:rPr>
          <w:rFonts w:asciiTheme="majorBidi" w:eastAsia="Times New Roman" w:hAnsiTheme="majorBidi" w:cstheme="majorBidi"/>
          <w:sz w:val="24"/>
          <w:szCs w:val="24"/>
          <w:lang w:val="en-US"/>
        </w:rPr>
        <w:t>;12:489</w:t>
      </w:r>
      <w:proofErr w:type="gramEnd"/>
      <w:r w:rsidRPr="00644092">
        <w:rPr>
          <w:rFonts w:asciiTheme="majorBidi" w:eastAsia="Times New Roman" w:hAnsiTheme="majorBidi" w:cstheme="majorBidi"/>
          <w:sz w:val="24"/>
          <w:szCs w:val="24"/>
          <w:lang w:val="en-US"/>
        </w:rPr>
        <w:t>-498. doi:10.2147/PRBM.S207430</w:t>
      </w:r>
    </w:p>
    <w:p w14:paraId="0B9E89D4" w14:textId="77777777" w:rsidR="000E5540" w:rsidRPr="00644092" w:rsidRDefault="000E5540" w:rsidP="000E5540">
      <w:pPr>
        <w:numPr>
          <w:ilvl w:val="0"/>
          <w:numId w:val="8"/>
        </w:numPr>
        <w:tabs>
          <w:tab w:val="left" w:pos="1348"/>
        </w:tabs>
        <w:spacing w:line="240" w:lineRule="auto"/>
        <w:rPr>
          <w:rFonts w:asciiTheme="majorBidi" w:eastAsia="Times New Roman" w:hAnsiTheme="majorBidi" w:cstheme="majorBidi"/>
          <w:sz w:val="24"/>
          <w:szCs w:val="24"/>
          <w:lang w:val="en-US"/>
        </w:rPr>
      </w:pPr>
      <w:r w:rsidRPr="00644092">
        <w:rPr>
          <w:rFonts w:asciiTheme="majorBidi" w:eastAsia="Times New Roman" w:hAnsiTheme="majorBidi" w:cstheme="majorBidi"/>
          <w:sz w:val="24"/>
          <w:szCs w:val="24"/>
          <w:lang w:val="en-US"/>
        </w:rPr>
        <w:t>Aznar-</w:t>
      </w:r>
      <w:proofErr w:type="spellStart"/>
      <w:r w:rsidRPr="00644092">
        <w:rPr>
          <w:rFonts w:asciiTheme="majorBidi" w:eastAsia="Times New Roman" w:hAnsiTheme="majorBidi" w:cstheme="majorBidi"/>
          <w:sz w:val="24"/>
          <w:szCs w:val="24"/>
          <w:lang w:val="en-US"/>
        </w:rPr>
        <w:t>Díaz</w:t>
      </w:r>
      <w:proofErr w:type="spellEnd"/>
      <w:r w:rsidRPr="00644092">
        <w:rPr>
          <w:rFonts w:asciiTheme="majorBidi" w:eastAsia="Times New Roman" w:hAnsiTheme="majorBidi" w:cstheme="majorBidi"/>
          <w:sz w:val="24"/>
          <w:szCs w:val="24"/>
          <w:lang w:val="en-US"/>
        </w:rPr>
        <w:t xml:space="preserve"> I, Romero-Rodríguez J-M, </w:t>
      </w:r>
      <w:proofErr w:type="spellStart"/>
      <w:r w:rsidRPr="00644092">
        <w:rPr>
          <w:rFonts w:asciiTheme="majorBidi" w:eastAsia="Times New Roman" w:hAnsiTheme="majorBidi" w:cstheme="majorBidi"/>
          <w:sz w:val="24"/>
          <w:szCs w:val="24"/>
          <w:lang w:val="en-US"/>
        </w:rPr>
        <w:t>García</w:t>
      </w:r>
      <w:proofErr w:type="spellEnd"/>
      <w:r w:rsidRPr="00644092">
        <w:rPr>
          <w:rFonts w:asciiTheme="majorBidi" w:eastAsia="Times New Roman" w:hAnsiTheme="majorBidi" w:cstheme="majorBidi"/>
          <w:sz w:val="24"/>
          <w:szCs w:val="24"/>
          <w:lang w:val="en-US"/>
        </w:rPr>
        <w:t xml:space="preserve">-González A, </w:t>
      </w:r>
      <w:proofErr w:type="spellStart"/>
      <w:r w:rsidRPr="00644092">
        <w:rPr>
          <w:rFonts w:asciiTheme="majorBidi" w:eastAsia="Times New Roman" w:hAnsiTheme="majorBidi" w:cstheme="majorBidi"/>
          <w:sz w:val="24"/>
          <w:szCs w:val="24"/>
          <w:lang w:val="en-US"/>
        </w:rPr>
        <w:t>Ramírez</w:t>
      </w:r>
      <w:proofErr w:type="spellEnd"/>
      <w:r w:rsidRPr="00644092">
        <w:rPr>
          <w:rFonts w:asciiTheme="majorBidi" w:eastAsia="Times New Roman" w:hAnsiTheme="majorBidi" w:cstheme="majorBidi"/>
          <w:sz w:val="24"/>
          <w:szCs w:val="24"/>
          <w:lang w:val="en-US"/>
        </w:rPr>
        <w:t xml:space="preserve">-Montoya M-S. Mexican and Spanish university students' internet addiction and academic procrastination: Correlation and potential factors. </w:t>
      </w:r>
      <w:proofErr w:type="spellStart"/>
      <w:r w:rsidRPr="00644092">
        <w:rPr>
          <w:rFonts w:asciiTheme="majorBidi" w:eastAsia="Times New Roman" w:hAnsiTheme="majorBidi" w:cstheme="majorBidi"/>
          <w:sz w:val="24"/>
          <w:szCs w:val="24"/>
          <w:lang w:val="en-US"/>
        </w:rPr>
        <w:t>PLoS</w:t>
      </w:r>
      <w:proofErr w:type="spellEnd"/>
      <w:r w:rsidRPr="00644092">
        <w:rPr>
          <w:rFonts w:asciiTheme="majorBidi" w:eastAsia="Times New Roman" w:hAnsiTheme="majorBidi" w:cstheme="majorBidi"/>
          <w:sz w:val="24"/>
          <w:szCs w:val="24"/>
          <w:lang w:val="en-US"/>
        </w:rPr>
        <w:t xml:space="preserve"> One. 2020</w:t>
      </w:r>
      <w:proofErr w:type="gramStart"/>
      <w:r w:rsidRPr="00644092">
        <w:rPr>
          <w:rFonts w:asciiTheme="majorBidi" w:eastAsia="Times New Roman" w:hAnsiTheme="majorBidi" w:cstheme="majorBidi"/>
          <w:sz w:val="24"/>
          <w:szCs w:val="24"/>
          <w:lang w:val="en-US"/>
        </w:rPr>
        <w:t>;15</w:t>
      </w:r>
      <w:proofErr w:type="gramEnd"/>
      <w:r w:rsidRPr="00644092">
        <w:rPr>
          <w:rFonts w:asciiTheme="majorBidi" w:eastAsia="Times New Roman" w:hAnsiTheme="majorBidi" w:cstheme="majorBidi"/>
          <w:sz w:val="24"/>
          <w:szCs w:val="24"/>
          <w:lang w:val="en-US"/>
        </w:rPr>
        <w:t>(5):e0233655. doi:10.1371/journal.pone.0233655</w:t>
      </w:r>
    </w:p>
    <w:p w14:paraId="5C1A4E0D" w14:textId="77777777" w:rsidR="000E5540" w:rsidRPr="00644092" w:rsidRDefault="000E5540" w:rsidP="000E5540">
      <w:pPr>
        <w:numPr>
          <w:ilvl w:val="0"/>
          <w:numId w:val="8"/>
        </w:numPr>
        <w:tabs>
          <w:tab w:val="left" w:pos="1348"/>
        </w:tabs>
        <w:spacing w:line="240" w:lineRule="auto"/>
        <w:rPr>
          <w:rFonts w:asciiTheme="majorBidi" w:eastAsia="Times New Roman" w:hAnsiTheme="majorBidi" w:cstheme="majorBidi"/>
          <w:sz w:val="24"/>
          <w:szCs w:val="24"/>
          <w:lang w:val="en-US"/>
        </w:rPr>
      </w:pPr>
      <w:r w:rsidRPr="00644092">
        <w:rPr>
          <w:rFonts w:asciiTheme="majorBidi" w:eastAsia="Times New Roman" w:hAnsiTheme="majorBidi" w:cstheme="majorBidi"/>
          <w:sz w:val="24"/>
          <w:szCs w:val="24"/>
          <w:lang w:val="en-US"/>
        </w:rPr>
        <w:t xml:space="preserve">Krystal AD, Prather AA, </w:t>
      </w:r>
      <w:proofErr w:type="spellStart"/>
      <w:r w:rsidRPr="00644092">
        <w:rPr>
          <w:rFonts w:asciiTheme="majorBidi" w:eastAsia="Times New Roman" w:hAnsiTheme="majorBidi" w:cstheme="majorBidi"/>
          <w:sz w:val="24"/>
          <w:szCs w:val="24"/>
          <w:lang w:val="en-US"/>
        </w:rPr>
        <w:t>Ashbrook</w:t>
      </w:r>
      <w:proofErr w:type="spellEnd"/>
      <w:r w:rsidRPr="00644092">
        <w:rPr>
          <w:rFonts w:asciiTheme="majorBidi" w:eastAsia="Times New Roman" w:hAnsiTheme="majorBidi" w:cstheme="majorBidi"/>
          <w:sz w:val="24"/>
          <w:szCs w:val="24"/>
          <w:lang w:val="en-US"/>
        </w:rPr>
        <w:t xml:space="preserve"> LH. The assessment and management of insomnia: An update. World Psychiatry. 2019</w:t>
      </w:r>
      <w:proofErr w:type="gramStart"/>
      <w:r w:rsidRPr="00644092">
        <w:rPr>
          <w:rFonts w:asciiTheme="majorBidi" w:eastAsia="Times New Roman" w:hAnsiTheme="majorBidi" w:cstheme="majorBidi"/>
          <w:sz w:val="24"/>
          <w:szCs w:val="24"/>
          <w:lang w:val="en-US"/>
        </w:rPr>
        <w:t>;18</w:t>
      </w:r>
      <w:proofErr w:type="gramEnd"/>
      <w:r w:rsidRPr="00644092">
        <w:rPr>
          <w:rFonts w:asciiTheme="majorBidi" w:eastAsia="Times New Roman" w:hAnsiTheme="majorBidi" w:cstheme="majorBidi"/>
          <w:sz w:val="24"/>
          <w:szCs w:val="24"/>
          <w:lang w:val="en-US"/>
        </w:rPr>
        <w:t>(3):337-352. doi:10.1002/wps.20674</w:t>
      </w:r>
    </w:p>
    <w:p w14:paraId="78311FDC" w14:textId="53293415" w:rsidR="000E5540" w:rsidRPr="00644092" w:rsidRDefault="000E5540" w:rsidP="000E5540">
      <w:pPr>
        <w:numPr>
          <w:ilvl w:val="0"/>
          <w:numId w:val="8"/>
        </w:numPr>
        <w:tabs>
          <w:tab w:val="left" w:pos="1348"/>
        </w:tabs>
        <w:spacing w:line="240" w:lineRule="auto"/>
        <w:rPr>
          <w:rFonts w:asciiTheme="majorBidi" w:eastAsia="Times New Roman" w:hAnsiTheme="majorBidi" w:cstheme="majorBidi"/>
          <w:sz w:val="24"/>
          <w:szCs w:val="24"/>
          <w:lang w:val="en-US"/>
        </w:rPr>
      </w:pPr>
      <w:proofErr w:type="spellStart"/>
      <w:r w:rsidRPr="00644092">
        <w:rPr>
          <w:rFonts w:asciiTheme="majorBidi" w:eastAsia="Times New Roman" w:hAnsiTheme="majorBidi" w:cstheme="majorBidi"/>
          <w:sz w:val="24"/>
          <w:szCs w:val="24"/>
          <w:lang w:val="en-US"/>
        </w:rPr>
        <w:lastRenderedPageBreak/>
        <w:t>Bhandarkar</w:t>
      </w:r>
      <w:proofErr w:type="spellEnd"/>
      <w:r w:rsidRPr="00644092">
        <w:rPr>
          <w:rFonts w:asciiTheme="majorBidi" w:eastAsia="Times New Roman" w:hAnsiTheme="majorBidi" w:cstheme="majorBidi"/>
          <w:sz w:val="24"/>
          <w:szCs w:val="24"/>
          <w:lang w:val="en-US"/>
        </w:rPr>
        <w:t xml:space="preserve"> AM, Pandey AK, </w:t>
      </w:r>
      <w:proofErr w:type="spellStart"/>
      <w:r w:rsidRPr="00644092">
        <w:rPr>
          <w:rFonts w:asciiTheme="majorBidi" w:eastAsia="Times New Roman" w:hAnsiTheme="majorBidi" w:cstheme="majorBidi"/>
          <w:sz w:val="24"/>
          <w:szCs w:val="24"/>
          <w:lang w:val="en-US"/>
        </w:rPr>
        <w:t>Nayak</w:t>
      </w:r>
      <w:proofErr w:type="spellEnd"/>
      <w:r w:rsidRPr="00644092">
        <w:rPr>
          <w:rFonts w:asciiTheme="majorBidi" w:eastAsia="Times New Roman" w:hAnsiTheme="majorBidi" w:cstheme="majorBidi"/>
          <w:sz w:val="24"/>
          <w:szCs w:val="24"/>
          <w:lang w:val="en-US"/>
        </w:rPr>
        <w:t xml:space="preserve"> R, </w:t>
      </w:r>
      <w:proofErr w:type="spellStart"/>
      <w:r w:rsidRPr="00644092">
        <w:rPr>
          <w:rFonts w:asciiTheme="majorBidi" w:eastAsia="Times New Roman" w:hAnsiTheme="majorBidi" w:cstheme="majorBidi"/>
          <w:sz w:val="24"/>
          <w:szCs w:val="24"/>
          <w:lang w:val="en-US"/>
        </w:rPr>
        <w:t>Pujary</w:t>
      </w:r>
      <w:proofErr w:type="spellEnd"/>
      <w:r w:rsidRPr="00644092">
        <w:rPr>
          <w:rFonts w:asciiTheme="majorBidi" w:eastAsia="Times New Roman" w:hAnsiTheme="majorBidi" w:cstheme="majorBidi"/>
          <w:sz w:val="24"/>
          <w:szCs w:val="24"/>
          <w:lang w:val="en-US"/>
        </w:rPr>
        <w:t xml:space="preserve"> K, </w:t>
      </w:r>
      <w:proofErr w:type="gramStart"/>
      <w:r w:rsidRPr="00644092">
        <w:rPr>
          <w:rFonts w:asciiTheme="majorBidi" w:eastAsia="Times New Roman" w:hAnsiTheme="majorBidi" w:cstheme="majorBidi"/>
          <w:sz w:val="24"/>
          <w:szCs w:val="24"/>
          <w:lang w:val="en-US"/>
        </w:rPr>
        <w:t>Kumar</w:t>
      </w:r>
      <w:proofErr w:type="gramEnd"/>
      <w:r w:rsidRPr="00644092">
        <w:rPr>
          <w:rFonts w:asciiTheme="majorBidi" w:eastAsia="Times New Roman" w:hAnsiTheme="majorBidi" w:cstheme="majorBidi"/>
          <w:sz w:val="24"/>
          <w:szCs w:val="24"/>
          <w:lang w:val="en-US"/>
        </w:rPr>
        <w:t xml:space="preserve"> A. Impact of social media on the academic performance of undergraduate medical students. Med J Armed Forces India. 2021</w:t>
      </w:r>
      <w:proofErr w:type="gramStart"/>
      <w:r w:rsidRPr="00644092">
        <w:rPr>
          <w:rFonts w:asciiTheme="majorBidi" w:eastAsia="Times New Roman" w:hAnsiTheme="majorBidi" w:cstheme="majorBidi"/>
          <w:sz w:val="24"/>
          <w:szCs w:val="24"/>
          <w:lang w:val="en-US"/>
        </w:rPr>
        <w:t>;77:S37</w:t>
      </w:r>
      <w:proofErr w:type="gramEnd"/>
      <w:r w:rsidRPr="00644092">
        <w:rPr>
          <w:rFonts w:asciiTheme="majorBidi" w:eastAsia="Times New Roman" w:hAnsiTheme="majorBidi" w:cstheme="majorBidi"/>
          <w:sz w:val="24"/>
          <w:szCs w:val="24"/>
          <w:lang w:val="en-US"/>
        </w:rPr>
        <w:t>-S41. doi:10.1016/j.mjafi.2020.10.021</w:t>
      </w:r>
    </w:p>
    <w:p w14:paraId="0FA044A5" w14:textId="77777777" w:rsidR="000E5540" w:rsidRPr="00644092" w:rsidRDefault="000E5540" w:rsidP="000E5540">
      <w:pPr>
        <w:numPr>
          <w:ilvl w:val="0"/>
          <w:numId w:val="8"/>
        </w:numPr>
        <w:tabs>
          <w:tab w:val="left" w:pos="1348"/>
        </w:tabs>
        <w:spacing w:line="240" w:lineRule="auto"/>
        <w:rPr>
          <w:rFonts w:asciiTheme="majorBidi" w:eastAsia="Times New Roman" w:hAnsiTheme="majorBidi" w:cstheme="majorBidi"/>
          <w:sz w:val="24"/>
          <w:szCs w:val="24"/>
          <w:lang w:val="en-US"/>
        </w:rPr>
      </w:pPr>
      <w:proofErr w:type="spellStart"/>
      <w:r w:rsidRPr="00644092">
        <w:rPr>
          <w:rFonts w:asciiTheme="majorBidi" w:eastAsia="Times New Roman" w:hAnsiTheme="majorBidi" w:cstheme="majorBidi"/>
          <w:sz w:val="24"/>
          <w:szCs w:val="24"/>
          <w:lang w:val="en-US"/>
        </w:rPr>
        <w:t>Bastien</w:t>
      </w:r>
      <w:proofErr w:type="spellEnd"/>
      <w:r w:rsidRPr="00644092">
        <w:rPr>
          <w:rFonts w:asciiTheme="majorBidi" w:eastAsia="Times New Roman" w:hAnsiTheme="majorBidi" w:cstheme="majorBidi"/>
          <w:sz w:val="24"/>
          <w:szCs w:val="24"/>
          <w:lang w:val="en-US"/>
        </w:rPr>
        <w:t xml:space="preserve"> CH, </w:t>
      </w:r>
      <w:proofErr w:type="spellStart"/>
      <w:r w:rsidRPr="00644092">
        <w:rPr>
          <w:rFonts w:asciiTheme="majorBidi" w:eastAsia="Times New Roman" w:hAnsiTheme="majorBidi" w:cstheme="majorBidi"/>
          <w:sz w:val="24"/>
          <w:szCs w:val="24"/>
          <w:lang w:val="en-US"/>
        </w:rPr>
        <w:t>Vallières</w:t>
      </w:r>
      <w:proofErr w:type="spellEnd"/>
      <w:r w:rsidRPr="00644092">
        <w:rPr>
          <w:rFonts w:asciiTheme="majorBidi" w:eastAsia="Times New Roman" w:hAnsiTheme="majorBidi" w:cstheme="majorBidi"/>
          <w:sz w:val="24"/>
          <w:szCs w:val="24"/>
          <w:lang w:val="en-US"/>
        </w:rPr>
        <w:t xml:space="preserve"> A, Morin CM. Validation of the Insomnia Severity Index as an outcome measure for insomnia research. Sleep Med. 2001</w:t>
      </w:r>
      <w:proofErr w:type="gramStart"/>
      <w:r w:rsidRPr="00644092">
        <w:rPr>
          <w:rFonts w:asciiTheme="majorBidi" w:eastAsia="Times New Roman" w:hAnsiTheme="majorBidi" w:cstheme="majorBidi"/>
          <w:sz w:val="24"/>
          <w:szCs w:val="24"/>
          <w:lang w:val="en-US"/>
        </w:rPr>
        <w:t>;2</w:t>
      </w:r>
      <w:proofErr w:type="gramEnd"/>
      <w:r w:rsidRPr="00644092">
        <w:rPr>
          <w:rFonts w:asciiTheme="majorBidi" w:eastAsia="Times New Roman" w:hAnsiTheme="majorBidi" w:cstheme="majorBidi"/>
          <w:sz w:val="24"/>
          <w:szCs w:val="24"/>
          <w:lang w:val="en-US"/>
        </w:rPr>
        <w:t>(4):297-307. doi:10.1016/S1389-9457(00)00065-4</w:t>
      </w:r>
    </w:p>
    <w:p w14:paraId="12761C07" w14:textId="035FE2E0" w:rsidR="000E5540" w:rsidRPr="00644092" w:rsidRDefault="000E5540" w:rsidP="000E5540">
      <w:pPr>
        <w:numPr>
          <w:ilvl w:val="0"/>
          <w:numId w:val="8"/>
        </w:numPr>
        <w:tabs>
          <w:tab w:val="left" w:pos="1348"/>
        </w:tabs>
        <w:spacing w:line="240" w:lineRule="auto"/>
        <w:rPr>
          <w:rFonts w:asciiTheme="majorBidi" w:eastAsia="Times New Roman" w:hAnsiTheme="majorBidi" w:cstheme="majorBidi"/>
          <w:sz w:val="24"/>
          <w:szCs w:val="24"/>
          <w:lang w:val="en-US"/>
        </w:rPr>
      </w:pPr>
      <w:proofErr w:type="spellStart"/>
      <w:r w:rsidRPr="00644092">
        <w:rPr>
          <w:rFonts w:asciiTheme="majorBidi" w:eastAsia="Times New Roman" w:hAnsiTheme="majorBidi" w:cstheme="majorBidi"/>
          <w:sz w:val="24"/>
          <w:szCs w:val="24"/>
          <w:lang w:val="en-US"/>
        </w:rPr>
        <w:t>Sahu</w:t>
      </w:r>
      <w:proofErr w:type="spellEnd"/>
      <w:r w:rsidRPr="00644092">
        <w:rPr>
          <w:rFonts w:asciiTheme="majorBidi" w:eastAsia="Times New Roman" w:hAnsiTheme="majorBidi" w:cstheme="majorBidi"/>
          <w:sz w:val="24"/>
          <w:szCs w:val="24"/>
          <w:lang w:val="en-US"/>
        </w:rPr>
        <w:t xml:space="preserve"> M, Gandhi S, Sharma MK, </w:t>
      </w:r>
      <w:proofErr w:type="spellStart"/>
      <w:r w:rsidRPr="00644092">
        <w:rPr>
          <w:rFonts w:asciiTheme="majorBidi" w:eastAsia="Times New Roman" w:hAnsiTheme="majorBidi" w:cstheme="majorBidi"/>
          <w:sz w:val="24"/>
          <w:szCs w:val="24"/>
          <w:lang w:val="en-US"/>
        </w:rPr>
        <w:t>Marimuthu</w:t>
      </w:r>
      <w:proofErr w:type="spellEnd"/>
      <w:r w:rsidRPr="00644092">
        <w:rPr>
          <w:rFonts w:asciiTheme="majorBidi" w:eastAsia="Times New Roman" w:hAnsiTheme="majorBidi" w:cstheme="majorBidi"/>
          <w:sz w:val="24"/>
          <w:szCs w:val="24"/>
          <w:lang w:val="en-US"/>
        </w:rPr>
        <w:t xml:space="preserve"> P. Social media use and health-promoting lifestyle: An exploration among Indian nursing students. </w:t>
      </w:r>
      <w:proofErr w:type="spellStart"/>
      <w:r w:rsidRPr="00644092">
        <w:rPr>
          <w:rFonts w:asciiTheme="majorBidi" w:eastAsia="Times New Roman" w:hAnsiTheme="majorBidi" w:cstheme="majorBidi"/>
          <w:sz w:val="24"/>
          <w:szCs w:val="24"/>
          <w:lang w:val="en-US"/>
        </w:rPr>
        <w:t>Investigacion</w:t>
      </w:r>
      <w:proofErr w:type="spellEnd"/>
      <w:r w:rsidRPr="00644092">
        <w:rPr>
          <w:rFonts w:asciiTheme="majorBidi" w:eastAsia="Times New Roman" w:hAnsiTheme="majorBidi" w:cstheme="majorBidi"/>
          <w:sz w:val="24"/>
          <w:szCs w:val="24"/>
          <w:lang w:val="en-US"/>
        </w:rPr>
        <w:t xml:space="preserve"> y </w:t>
      </w:r>
      <w:proofErr w:type="spellStart"/>
      <w:r w:rsidRPr="00644092">
        <w:rPr>
          <w:rFonts w:asciiTheme="majorBidi" w:eastAsia="Times New Roman" w:hAnsiTheme="majorBidi" w:cstheme="majorBidi"/>
          <w:sz w:val="24"/>
          <w:szCs w:val="24"/>
          <w:lang w:val="en-US"/>
        </w:rPr>
        <w:t>Educacion</w:t>
      </w:r>
      <w:proofErr w:type="spellEnd"/>
      <w:r w:rsidRPr="00644092">
        <w:rPr>
          <w:rFonts w:asciiTheme="majorBidi" w:eastAsia="Times New Roman" w:hAnsiTheme="majorBidi" w:cstheme="majorBidi"/>
          <w:sz w:val="24"/>
          <w:szCs w:val="24"/>
          <w:lang w:val="en-US"/>
        </w:rPr>
        <w:t xml:space="preserve"> En </w:t>
      </w:r>
      <w:proofErr w:type="spellStart"/>
      <w:r w:rsidRPr="00644092">
        <w:rPr>
          <w:rFonts w:asciiTheme="majorBidi" w:eastAsia="Times New Roman" w:hAnsiTheme="majorBidi" w:cstheme="majorBidi"/>
          <w:sz w:val="24"/>
          <w:szCs w:val="24"/>
          <w:lang w:val="en-US"/>
        </w:rPr>
        <w:t>Enfermeria</w:t>
      </w:r>
      <w:proofErr w:type="spellEnd"/>
      <w:r w:rsidRPr="00644092">
        <w:rPr>
          <w:rFonts w:asciiTheme="majorBidi" w:eastAsia="Times New Roman" w:hAnsiTheme="majorBidi" w:cstheme="majorBidi"/>
          <w:sz w:val="24"/>
          <w:szCs w:val="24"/>
          <w:lang w:val="en-US"/>
        </w:rPr>
        <w:t>. 2020</w:t>
      </w:r>
      <w:proofErr w:type="gramStart"/>
      <w:r w:rsidRPr="00644092">
        <w:rPr>
          <w:rFonts w:asciiTheme="majorBidi" w:eastAsia="Times New Roman" w:hAnsiTheme="majorBidi" w:cstheme="majorBidi"/>
          <w:sz w:val="24"/>
          <w:szCs w:val="24"/>
          <w:lang w:val="en-US"/>
        </w:rPr>
        <w:t>;38</w:t>
      </w:r>
      <w:proofErr w:type="gramEnd"/>
      <w:r w:rsidRPr="00644092">
        <w:rPr>
          <w:rFonts w:asciiTheme="majorBidi" w:eastAsia="Times New Roman" w:hAnsiTheme="majorBidi" w:cstheme="majorBidi"/>
          <w:sz w:val="24"/>
          <w:szCs w:val="24"/>
          <w:lang w:val="en-US"/>
        </w:rPr>
        <w:t>(2)</w:t>
      </w:r>
      <w:r w:rsidR="00A80B06" w:rsidRPr="00644092">
        <w:rPr>
          <w:rFonts w:asciiTheme="majorBidi" w:eastAsia="Times New Roman" w:hAnsiTheme="majorBidi" w:cstheme="majorBidi"/>
          <w:sz w:val="24"/>
          <w:szCs w:val="24"/>
          <w:lang w:val="en-US"/>
        </w:rPr>
        <w:t>:e12</w:t>
      </w:r>
      <w:r w:rsidRPr="00644092">
        <w:rPr>
          <w:rFonts w:asciiTheme="majorBidi" w:eastAsia="Times New Roman" w:hAnsiTheme="majorBidi" w:cstheme="majorBidi"/>
          <w:sz w:val="24"/>
          <w:szCs w:val="24"/>
          <w:lang w:val="en-US"/>
        </w:rPr>
        <w:t>. doi:10.17533/UDEA.IEE.V38N2E12</w:t>
      </w:r>
    </w:p>
    <w:p w14:paraId="581DE0DA" w14:textId="77777777" w:rsidR="000E5540" w:rsidRPr="00644092" w:rsidRDefault="000E5540" w:rsidP="000E5540">
      <w:pPr>
        <w:numPr>
          <w:ilvl w:val="0"/>
          <w:numId w:val="8"/>
        </w:numPr>
        <w:tabs>
          <w:tab w:val="left" w:pos="1348"/>
        </w:tabs>
        <w:spacing w:line="240" w:lineRule="auto"/>
        <w:rPr>
          <w:rFonts w:asciiTheme="majorBidi" w:eastAsia="Times New Roman" w:hAnsiTheme="majorBidi" w:cstheme="majorBidi"/>
          <w:sz w:val="24"/>
          <w:szCs w:val="24"/>
          <w:lang w:val="en-US"/>
        </w:rPr>
      </w:pPr>
      <w:proofErr w:type="spellStart"/>
      <w:r w:rsidRPr="00644092">
        <w:rPr>
          <w:rFonts w:asciiTheme="majorBidi" w:eastAsia="Times New Roman" w:hAnsiTheme="majorBidi" w:cstheme="majorBidi"/>
          <w:sz w:val="24"/>
          <w:szCs w:val="24"/>
          <w:lang w:val="en-US"/>
        </w:rPr>
        <w:t>Tomée</w:t>
      </w:r>
      <w:proofErr w:type="spellEnd"/>
      <w:r w:rsidRPr="00644092">
        <w:rPr>
          <w:rFonts w:asciiTheme="majorBidi" w:eastAsia="Times New Roman" w:hAnsiTheme="majorBidi" w:cstheme="majorBidi"/>
          <w:sz w:val="24"/>
          <w:szCs w:val="24"/>
          <w:lang w:val="en-US"/>
        </w:rPr>
        <w:t xml:space="preserve"> S, </w:t>
      </w:r>
      <w:proofErr w:type="spellStart"/>
      <w:r w:rsidRPr="00644092">
        <w:rPr>
          <w:rFonts w:asciiTheme="majorBidi" w:eastAsia="Times New Roman" w:hAnsiTheme="majorBidi" w:cstheme="majorBidi"/>
          <w:sz w:val="24"/>
          <w:szCs w:val="24"/>
          <w:lang w:val="en-US"/>
        </w:rPr>
        <w:t>Härenstam</w:t>
      </w:r>
      <w:proofErr w:type="spellEnd"/>
      <w:r w:rsidRPr="00644092">
        <w:rPr>
          <w:rFonts w:asciiTheme="majorBidi" w:eastAsia="Times New Roman" w:hAnsiTheme="majorBidi" w:cstheme="majorBidi"/>
          <w:sz w:val="24"/>
          <w:szCs w:val="24"/>
          <w:lang w:val="en-US"/>
        </w:rPr>
        <w:t xml:space="preserve"> A, </w:t>
      </w:r>
      <w:proofErr w:type="spellStart"/>
      <w:r w:rsidRPr="00644092">
        <w:rPr>
          <w:rFonts w:asciiTheme="majorBidi" w:eastAsia="Times New Roman" w:hAnsiTheme="majorBidi" w:cstheme="majorBidi"/>
          <w:sz w:val="24"/>
          <w:szCs w:val="24"/>
          <w:lang w:val="en-US"/>
        </w:rPr>
        <w:t>Hagberg</w:t>
      </w:r>
      <w:proofErr w:type="spellEnd"/>
      <w:r w:rsidRPr="00644092">
        <w:rPr>
          <w:rFonts w:asciiTheme="majorBidi" w:eastAsia="Times New Roman" w:hAnsiTheme="majorBidi" w:cstheme="majorBidi"/>
          <w:sz w:val="24"/>
          <w:szCs w:val="24"/>
          <w:lang w:val="en-US"/>
        </w:rPr>
        <w:t xml:space="preserve"> M. Mobile phone use and stress, sleep disturbances, and symptoms of depression among young adults - A prospective cohort study. BMC Public Health. 2011</w:t>
      </w:r>
      <w:proofErr w:type="gramStart"/>
      <w:r w:rsidRPr="00644092">
        <w:rPr>
          <w:rFonts w:asciiTheme="majorBidi" w:eastAsia="Times New Roman" w:hAnsiTheme="majorBidi" w:cstheme="majorBidi"/>
          <w:sz w:val="24"/>
          <w:szCs w:val="24"/>
          <w:lang w:val="en-US"/>
        </w:rPr>
        <w:t>;11:66</w:t>
      </w:r>
      <w:proofErr w:type="gramEnd"/>
      <w:r w:rsidRPr="00644092">
        <w:rPr>
          <w:rFonts w:asciiTheme="majorBidi" w:eastAsia="Times New Roman" w:hAnsiTheme="majorBidi" w:cstheme="majorBidi"/>
          <w:sz w:val="24"/>
          <w:szCs w:val="24"/>
          <w:lang w:val="en-US"/>
        </w:rPr>
        <w:t>. doi:10.1186/1471-2458-11-66</w:t>
      </w:r>
    </w:p>
    <w:p w14:paraId="0D4800C3" w14:textId="77777777" w:rsidR="000E5540" w:rsidRPr="00644092" w:rsidRDefault="000E5540" w:rsidP="000E5540">
      <w:pPr>
        <w:numPr>
          <w:ilvl w:val="0"/>
          <w:numId w:val="8"/>
        </w:numPr>
        <w:tabs>
          <w:tab w:val="left" w:pos="1348"/>
        </w:tabs>
        <w:spacing w:line="240" w:lineRule="auto"/>
        <w:rPr>
          <w:rFonts w:asciiTheme="majorBidi" w:eastAsia="Times New Roman" w:hAnsiTheme="majorBidi" w:cstheme="majorBidi"/>
          <w:sz w:val="24"/>
          <w:szCs w:val="24"/>
          <w:lang w:val="en-US"/>
        </w:rPr>
      </w:pPr>
      <w:proofErr w:type="spellStart"/>
      <w:r w:rsidRPr="00644092">
        <w:rPr>
          <w:rFonts w:asciiTheme="majorBidi" w:eastAsia="Times New Roman" w:hAnsiTheme="majorBidi" w:cstheme="majorBidi"/>
          <w:sz w:val="24"/>
          <w:szCs w:val="24"/>
          <w:lang w:val="en-US"/>
        </w:rPr>
        <w:t>Canan</w:t>
      </w:r>
      <w:proofErr w:type="spellEnd"/>
      <w:r w:rsidRPr="00644092">
        <w:rPr>
          <w:rFonts w:asciiTheme="majorBidi" w:eastAsia="Times New Roman" w:hAnsiTheme="majorBidi" w:cstheme="majorBidi"/>
          <w:sz w:val="24"/>
          <w:szCs w:val="24"/>
          <w:lang w:val="en-US"/>
        </w:rPr>
        <w:t xml:space="preserve"> F, </w:t>
      </w:r>
      <w:proofErr w:type="spellStart"/>
      <w:r w:rsidRPr="00644092">
        <w:rPr>
          <w:rFonts w:asciiTheme="majorBidi" w:eastAsia="Times New Roman" w:hAnsiTheme="majorBidi" w:cstheme="majorBidi"/>
          <w:sz w:val="24"/>
          <w:szCs w:val="24"/>
          <w:lang w:val="en-US"/>
        </w:rPr>
        <w:t>Yildirim</w:t>
      </w:r>
      <w:proofErr w:type="spellEnd"/>
      <w:r w:rsidRPr="00644092">
        <w:rPr>
          <w:rFonts w:asciiTheme="majorBidi" w:eastAsia="Times New Roman" w:hAnsiTheme="majorBidi" w:cstheme="majorBidi"/>
          <w:sz w:val="24"/>
          <w:szCs w:val="24"/>
          <w:lang w:val="en-US"/>
        </w:rPr>
        <w:t xml:space="preserve"> O, </w:t>
      </w:r>
      <w:proofErr w:type="spellStart"/>
      <w:r w:rsidRPr="00644092">
        <w:rPr>
          <w:rFonts w:asciiTheme="majorBidi" w:eastAsia="Times New Roman" w:hAnsiTheme="majorBidi" w:cstheme="majorBidi"/>
          <w:sz w:val="24"/>
          <w:szCs w:val="24"/>
          <w:lang w:val="en-US"/>
        </w:rPr>
        <w:t>Sinani</w:t>
      </w:r>
      <w:proofErr w:type="spellEnd"/>
      <w:r w:rsidRPr="00644092">
        <w:rPr>
          <w:rFonts w:asciiTheme="majorBidi" w:eastAsia="Times New Roman" w:hAnsiTheme="majorBidi" w:cstheme="majorBidi"/>
          <w:sz w:val="24"/>
          <w:szCs w:val="24"/>
          <w:lang w:val="en-US"/>
        </w:rPr>
        <w:t xml:space="preserve"> G, </w:t>
      </w:r>
      <w:proofErr w:type="spellStart"/>
      <w:r w:rsidRPr="00644092">
        <w:rPr>
          <w:rFonts w:asciiTheme="majorBidi" w:eastAsia="Times New Roman" w:hAnsiTheme="majorBidi" w:cstheme="majorBidi"/>
          <w:sz w:val="24"/>
          <w:szCs w:val="24"/>
          <w:lang w:val="en-US"/>
        </w:rPr>
        <w:t>Ozturk</w:t>
      </w:r>
      <w:proofErr w:type="spellEnd"/>
      <w:r w:rsidRPr="00644092">
        <w:rPr>
          <w:rFonts w:asciiTheme="majorBidi" w:eastAsia="Times New Roman" w:hAnsiTheme="majorBidi" w:cstheme="majorBidi"/>
          <w:sz w:val="24"/>
          <w:szCs w:val="24"/>
          <w:lang w:val="en-US"/>
        </w:rPr>
        <w:t xml:space="preserve"> O, </w:t>
      </w:r>
      <w:proofErr w:type="spellStart"/>
      <w:r w:rsidRPr="00644092">
        <w:rPr>
          <w:rFonts w:asciiTheme="majorBidi" w:eastAsia="Times New Roman" w:hAnsiTheme="majorBidi" w:cstheme="majorBidi"/>
          <w:sz w:val="24"/>
          <w:szCs w:val="24"/>
          <w:lang w:val="en-US"/>
        </w:rPr>
        <w:t>Ustunel</w:t>
      </w:r>
      <w:proofErr w:type="spellEnd"/>
      <w:r w:rsidRPr="00644092">
        <w:rPr>
          <w:rFonts w:asciiTheme="majorBidi" w:eastAsia="Times New Roman" w:hAnsiTheme="majorBidi" w:cstheme="majorBidi"/>
          <w:sz w:val="24"/>
          <w:szCs w:val="24"/>
          <w:lang w:val="en-US"/>
        </w:rPr>
        <w:t xml:space="preserve"> TY, </w:t>
      </w:r>
      <w:proofErr w:type="spellStart"/>
      <w:r w:rsidRPr="00644092">
        <w:rPr>
          <w:rFonts w:asciiTheme="majorBidi" w:eastAsia="Times New Roman" w:hAnsiTheme="majorBidi" w:cstheme="majorBidi"/>
          <w:sz w:val="24"/>
          <w:szCs w:val="24"/>
          <w:lang w:val="en-US"/>
        </w:rPr>
        <w:t>Ataoglu</w:t>
      </w:r>
      <w:proofErr w:type="spellEnd"/>
      <w:r w:rsidRPr="00644092">
        <w:rPr>
          <w:rFonts w:asciiTheme="majorBidi" w:eastAsia="Times New Roman" w:hAnsiTheme="majorBidi" w:cstheme="majorBidi"/>
          <w:sz w:val="24"/>
          <w:szCs w:val="24"/>
          <w:lang w:val="en-US"/>
        </w:rPr>
        <w:t xml:space="preserve"> A. Internet addiction and sleep disturbance symptoms among Turkish high school students. Sleep </w:t>
      </w:r>
      <w:proofErr w:type="spellStart"/>
      <w:r w:rsidRPr="00644092">
        <w:rPr>
          <w:rFonts w:asciiTheme="majorBidi" w:eastAsia="Times New Roman" w:hAnsiTheme="majorBidi" w:cstheme="majorBidi"/>
          <w:sz w:val="24"/>
          <w:szCs w:val="24"/>
          <w:lang w:val="en-US"/>
        </w:rPr>
        <w:t>Biol</w:t>
      </w:r>
      <w:proofErr w:type="spellEnd"/>
      <w:r w:rsidRPr="00644092">
        <w:rPr>
          <w:rFonts w:asciiTheme="majorBidi" w:eastAsia="Times New Roman" w:hAnsiTheme="majorBidi" w:cstheme="majorBidi"/>
          <w:sz w:val="24"/>
          <w:szCs w:val="24"/>
          <w:lang w:val="en-US"/>
        </w:rPr>
        <w:t xml:space="preserve"> Rhythms. 2013</w:t>
      </w:r>
      <w:proofErr w:type="gramStart"/>
      <w:r w:rsidRPr="00644092">
        <w:rPr>
          <w:rFonts w:asciiTheme="majorBidi" w:eastAsia="Times New Roman" w:hAnsiTheme="majorBidi" w:cstheme="majorBidi"/>
          <w:sz w:val="24"/>
          <w:szCs w:val="24"/>
          <w:lang w:val="en-US"/>
        </w:rPr>
        <w:t>;11</w:t>
      </w:r>
      <w:proofErr w:type="gramEnd"/>
      <w:r w:rsidRPr="00644092">
        <w:rPr>
          <w:rFonts w:asciiTheme="majorBidi" w:eastAsia="Times New Roman" w:hAnsiTheme="majorBidi" w:cstheme="majorBidi"/>
          <w:sz w:val="24"/>
          <w:szCs w:val="24"/>
          <w:lang w:val="en-US"/>
        </w:rPr>
        <w:t>(3):210-213. doi:10.1111/sbr.12022</w:t>
      </w:r>
    </w:p>
    <w:p w14:paraId="1E51EC18" w14:textId="77777777" w:rsidR="000E5540" w:rsidRPr="00644092" w:rsidRDefault="000E5540" w:rsidP="000E5540">
      <w:pPr>
        <w:numPr>
          <w:ilvl w:val="0"/>
          <w:numId w:val="8"/>
        </w:numPr>
        <w:tabs>
          <w:tab w:val="left" w:pos="1348"/>
        </w:tabs>
        <w:spacing w:line="240" w:lineRule="auto"/>
        <w:rPr>
          <w:rFonts w:asciiTheme="majorBidi" w:eastAsia="Times New Roman" w:hAnsiTheme="majorBidi" w:cstheme="majorBidi"/>
          <w:sz w:val="24"/>
          <w:szCs w:val="24"/>
          <w:lang w:val="en-US"/>
        </w:rPr>
      </w:pPr>
      <w:proofErr w:type="spellStart"/>
      <w:r w:rsidRPr="00644092">
        <w:rPr>
          <w:rFonts w:asciiTheme="majorBidi" w:eastAsia="Times New Roman" w:hAnsiTheme="majorBidi" w:cstheme="majorBidi"/>
          <w:sz w:val="24"/>
          <w:szCs w:val="24"/>
          <w:lang w:val="en-US"/>
        </w:rPr>
        <w:t>Wolniczak</w:t>
      </w:r>
      <w:proofErr w:type="spellEnd"/>
      <w:r w:rsidRPr="00644092">
        <w:rPr>
          <w:rFonts w:asciiTheme="majorBidi" w:eastAsia="Times New Roman" w:hAnsiTheme="majorBidi" w:cstheme="majorBidi"/>
          <w:sz w:val="24"/>
          <w:szCs w:val="24"/>
          <w:lang w:val="en-US"/>
        </w:rPr>
        <w:t xml:space="preserve"> I, </w:t>
      </w:r>
      <w:proofErr w:type="spellStart"/>
      <w:r w:rsidRPr="00644092">
        <w:rPr>
          <w:rFonts w:asciiTheme="majorBidi" w:eastAsia="Times New Roman" w:hAnsiTheme="majorBidi" w:cstheme="majorBidi"/>
          <w:sz w:val="24"/>
          <w:szCs w:val="24"/>
          <w:lang w:val="en-US"/>
        </w:rPr>
        <w:t>Cáceres-DelAguila</w:t>
      </w:r>
      <w:proofErr w:type="spellEnd"/>
      <w:r w:rsidRPr="00644092">
        <w:rPr>
          <w:rFonts w:asciiTheme="majorBidi" w:eastAsia="Times New Roman" w:hAnsiTheme="majorBidi" w:cstheme="majorBidi"/>
          <w:sz w:val="24"/>
          <w:szCs w:val="24"/>
          <w:lang w:val="en-US"/>
        </w:rPr>
        <w:t xml:space="preserve"> JA, Palma-</w:t>
      </w:r>
      <w:proofErr w:type="spellStart"/>
      <w:r w:rsidRPr="00644092">
        <w:rPr>
          <w:rFonts w:asciiTheme="majorBidi" w:eastAsia="Times New Roman" w:hAnsiTheme="majorBidi" w:cstheme="majorBidi"/>
          <w:sz w:val="24"/>
          <w:szCs w:val="24"/>
          <w:lang w:val="en-US"/>
        </w:rPr>
        <w:t>Ardiles</w:t>
      </w:r>
      <w:proofErr w:type="spellEnd"/>
      <w:r w:rsidRPr="00644092">
        <w:rPr>
          <w:rFonts w:asciiTheme="majorBidi" w:eastAsia="Times New Roman" w:hAnsiTheme="majorBidi" w:cstheme="majorBidi"/>
          <w:sz w:val="24"/>
          <w:szCs w:val="24"/>
          <w:lang w:val="en-US"/>
        </w:rPr>
        <w:t xml:space="preserve"> G, Arroyo KJ, </w:t>
      </w:r>
      <w:proofErr w:type="spellStart"/>
      <w:r w:rsidRPr="00644092">
        <w:rPr>
          <w:rFonts w:asciiTheme="majorBidi" w:eastAsia="Times New Roman" w:hAnsiTheme="majorBidi" w:cstheme="majorBidi"/>
          <w:sz w:val="24"/>
          <w:szCs w:val="24"/>
          <w:lang w:val="en-US"/>
        </w:rPr>
        <w:t>Solís-Visscher</w:t>
      </w:r>
      <w:proofErr w:type="spellEnd"/>
      <w:r w:rsidRPr="00644092">
        <w:rPr>
          <w:rFonts w:asciiTheme="majorBidi" w:eastAsia="Times New Roman" w:hAnsiTheme="majorBidi" w:cstheme="majorBidi"/>
          <w:sz w:val="24"/>
          <w:szCs w:val="24"/>
          <w:lang w:val="en-US"/>
        </w:rPr>
        <w:t xml:space="preserve"> R, Paredes-</w:t>
      </w:r>
      <w:proofErr w:type="spellStart"/>
      <w:r w:rsidRPr="00644092">
        <w:rPr>
          <w:rFonts w:asciiTheme="majorBidi" w:eastAsia="Times New Roman" w:hAnsiTheme="majorBidi" w:cstheme="majorBidi"/>
          <w:sz w:val="24"/>
          <w:szCs w:val="24"/>
          <w:lang w:val="en-US"/>
        </w:rPr>
        <w:t>Yauri</w:t>
      </w:r>
      <w:proofErr w:type="spellEnd"/>
      <w:r w:rsidRPr="00644092">
        <w:rPr>
          <w:rFonts w:asciiTheme="majorBidi" w:eastAsia="Times New Roman" w:hAnsiTheme="majorBidi" w:cstheme="majorBidi"/>
          <w:sz w:val="24"/>
          <w:szCs w:val="24"/>
          <w:lang w:val="en-US"/>
        </w:rPr>
        <w:t xml:space="preserve"> S, et al. Association between Facebook dependence and poor sleep quality: A study in a sample of undergraduate students in Peru. </w:t>
      </w:r>
      <w:proofErr w:type="spellStart"/>
      <w:r w:rsidRPr="00644092">
        <w:rPr>
          <w:rFonts w:asciiTheme="majorBidi" w:eastAsia="Times New Roman" w:hAnsiTheme="majorBidi" w:cstheme="majorBidi"/>
          <w:sz w:val="24"/>
          <w:szCs w:val="24"/>
          <w:lang w:val="en-US"/>
        </w:rPr>
        <w:t>PLoS</w:t>
      </w:r>
      <w:proofErr w:type="spellEnd"/>
      <w:r w:rsidRPr="00644092">
        <w:rPr>
          <w:rFonts w:asciiTheme="majorBidi" w:eastAsia="Times New Roman" w:hAnsiTheme="majorBidi" w:cstheme="majorBidi"/>
          <w:sz w:val="24"/>
          <w:szCs w:val="24"/>
          <w:lang w:val="en-US"/>
        </w:rPr>
        <w:t xml:space="preserve"> One. 2013</w:t>
      </w:r>
      <w:proofErr w:type="gramStart"/>
      <w:r w:rsidRPr="00644092">
        <w:rPr>
          <w:rFonts w:asciiTheme="majorBidi" w:eastAsia="Times New Roman" w:hAnsiTheme="majorBidi" w:cstheme="majorBidi"/>
          <w:sz w:val="24"/>
          <w:szCs w:val="24"/>
          <w:lang w:val="en-US"/>
        </w:rPr>
        <w:t>;8</w:t>
      </w:r>
      <w:proofErr w:type="gramEnd"/>
      <w:r w:rsidRPr="00644092">
        <w:rPr>
          <w:rFonts w:asciiTheme="majorBidi" w:eastAsia="Times New Roman" w:hAnsiTheme="majorBidi" w:cstheme="majorBidi"/>
          <w:sz w:val="24"/>
          <w:szCs w:val="24"/>
          <w:lang w:val="en-US"/>
        </w:rPr>
        <w:t>(3):e59087. doi:10.1371/journal.pone.0059087</w:t>
      </w:r>
    </w:p>
    <w:p w14:paraId="47DB117C" w14:textId="77777777" w:rsidR="000E5540" w:rsidRPr="00644092" w:rsidRDefault="000E5540" w:rsidP="000E5540">
      <w:pPr>
        <w:numPr>
          <w:ilvl w:val="0"/>
          <w:numId w:val="8"/>
        </w:numPr>
        <w:tabs>
          <w:tab w:val="left" w:pos="1348"/>
        </w:tabs>
        <w:spacing w:line="240" w:lineRule="auto"/>
        <w:rPr>
          <w:rFonts w:asciiTheme="majorBidi" w:eastAsia="Times New Roman" w:hAnsiTheme="majorBidi" w:cstheme="majorBidi"/>
          <w:sz w:val="24"/>
          <w:szCs w:val="24"/>
          <w:lang w:val="en-US"/>
        </w:rPr>
      </w:pPr>
      <w:proofErr w:type="spellStart"/>
      <w:r w:rsidRPr="00644092">
        <w:rPr>
          <w:rFonts w:asciiTheme="majorBidi" w:eastAsia="Times New Roman" w:hAnsiTheme="majorBidi" w:cstheme="majorBidi"/>
          <w:sz w:val="24"/>
          <w:szCs w:val="24"/>
          <w:lang w:val="en-US"/>
        </w:rPr>
        <w:t>Jenaro</w:t>
      </w:r>
      <w:proofErr w:type="spellEnd"/>
      <w:r w:rsidRPr="00644092">
        <w:rPr>
          <w:rFonts w:asciiTheme="majorBidi" w:eastAsia="Times New Roman" w:hAnsiTheme="majorBidi" w:cstheme="majorBidi"/>
          <w:sz w:val="24"/>
          <w:szCs w:val="24"/>
          <w:lang w:val="en-US"/>
        </w:rPr>
        <w:t xml:space="preserve"> C, Flores N, Gómez-Vela M, González-Gil F, </w:t>
      </w:r>
      <w:proofErr w:type="spellStart"/>
      <w:r w:rsidRPr="00644092">
        <w:rPr>
          <w:rFonts w:asciiTheme="majorBidi" w:eastAsia="Times New Roman" w:hAnsiTheme="majorBidi" w:cstheme="majorBidi"/>
          <w:sz w:val="24"/>
          <w:szCs w:val="24"/>
          <w:lang w:val="en-US"/>
        </w:rPr>
        <w:t>Caballo</w:t>
      </w:r>
      <w:proofErr w:type="spellEnd"/>
      <w:r w:rsidRPr="00644092">
        <w:rPr>
          <w:rFonts w:asciiTheme="majorBidi" w:eastAsia="Times New Roman" w:hAnsiTheme="majorBidi" w:cstheme="majorBidi"/>
          <w:sz w:val="24"/>
          <w:szCs w:val="24"/>
          <w:lang w:val="en-US"/>
        </w:rPr>
        <w:t xml:space="preserve"> C. Problematic internet and cell-phone use: Psychological, behavioral, and health correlates. Addict Res Theory. 2007</w:t>
      </w:r>
      <w:proofErr w:type="gramStart"/>
      <w:r w:rsidRPr="00644092">
        <w:rPr>
          <w:rFonts w:asciiTheme="majorBidi" w:eastAsia="Times New Roman" w:hAnsiTheme="majorBidi" w:cstheme="majorBidi"/>
          <w:sz w:val="24"/>
          <w:szCs w:val="24"/>
          <w:lang w:val="en-US"/>
        </w:rPr>
        <w:t>;15</w:t>
      </w:r>
      <w:proofErr w:type="gramEnd"/>
      <w:r w:rsidRPr="00644092">
        <w:rPr>
          <w:rFonts w:asciiTheme="majorBidi" w:eastAsia="Times New Roman" w:hAnsiTheme="majorBidi" w:cstheme="majorBidi"/>
          <w:sz w:val="24"/>
          <w:szCs w:val="24"/>
          <w:lang w:val="en-US"/>
        </w:rPr>
        <w:t>(3):309-320. doi:10.1080/16066350701350247</w:t>
      </w:r>
    </w:p>
    <w:p w14:paraId="3A3AA7CD" w14:textId="77777777" w:rsidR="000E5540" w:rsidRPr="00644092" w:rsidRDefault="000E5540" w:rsidP="000E5540">
      <w:pPr>
        <w:numPr>
          <w:ilvl w:val="0"/>
          <w:numId w:val="8"/>
        </w:numPr>
        <w:tabs>
          <w:tab w:val="left" w:pos="1348"/>
        </w:tabs>
        <w:spacing w:line="240" w:lineRule="auto"/>
        <w:rPr>
          <w:rFonts w:asciiTheme="majorBidi" w:eastAsia="Times New Roman" w:hAnsiTheme="majorBidi" w:cstheme="majorBidi"/>
          <w:sz w:val="24"/>
          <w:szCs w:val="24"/>
          <w:lang w:val="en-US"/>
        </w:rPr>
      </w:pPr>
      <w:r w:rsidRPr="00644092">
        <w:rPr>
          <w:rFonts w:asciiTheme="majorBidi" w:eastAsia="Times New Roman" w:hAnsiTheme="majorBidi" w:cstheme="majorBidi"/>
          <w:sz w:val="24"/>
          <w:szCs w:val="24"/>
          <w:lang w:val="en-US"/>
        </w:rPr>
        <w:t xml:space="preserve">Hayat AA, </w:t>
      </w:r>
      <w:proofErr w:type="spellStart"/>
      <w:r w:rsidRPr="00644092">
        <w:rPr>
          <w:rFonts w:asciiTheme="majorBidi" w:eastAsia="Times New Roman" w:hAnsiTheme="majorBidi" w:cstheme="majorBidi"/>
          <w:sz w:val="24"/>
          <w:szCs w:val="24"/>
          <w:lang w:val="en-US"/>
        </w:rPr>
        <w:t>Kojuri</w:t>
      </w:r>
      <w:proofErr w:type="spellEnd"/>
      <w:r w:rsidRPr="00644092">
        <w:rPr>
          <w:rFonts w:asciiTheme="majorBidi" w:eastAsia="Times New Roman" w:hAnsiTheme="majorBidi" w:cstheme="majorBidi"/>
          <w:sz w:val="24"/>
          <w:szCs w:val="24"/>
          <w:lang w:val="en-US"/>
        </w:rPr>
        <w:t xml:space="preserve"> J, </w:t>
      </w:r>
      <w:proofErr w:type="spellStart"/>
      <w:r w:rsidRPr="00644092">
        <w:rPr>
          <w:rFonts w:asciiTheme="majorBidi" w:eastAsia="Times New Roman" w:hAnsiTheme="majorBidi" w:cstheme="majorBidi"/>
          <w:sz w:val="24"/>
          <w:szCs w:val="24"/>
          <w:lang w:val="en-US"/>
        </w:rPr>
        <w:t>Amini</w:t>
      </w:r>
      <w:proofErr w:type="spellEnd"/>
      <w:r w:rsidRPr="00644092">
        <w:rPr>
          <w:rFonts w:asciiTheme="majorBidi" w:eastAsia="Times New Roman" w:hAnsiTheme="majorBidi" w:cstheme="majorBidi"/>
          <w:sz w:val="24"/>
          <w:szCs w:val="24"/>
          <w:lang w:val="en-US"/>
        </w:rPr>
        <w:t xml:space="preserve"> M. Academic procrastination of medical students: The role of internet addiction. J </w:t>
      </w:r>
      <w:proofErr w:type="spellStart"/>
      <w:r w:rsidRPr="00644092">
        <w:rPr>
          <w:rFonts w:asciiTheme="majorBidi" w:eastAsia="Times New Roman" w:hAnsiTheme="majorBidi" w:cstheme="majorBidi"/>
          <w:sz w:val="24"/>
          <w:szCs w:val="24"/>
          <w:lang w:val="en-US"/>
        </w:rPr>
        <w:t>Adv</w:t>
      </w:r>
      <w:proofErr w:type="spellEnd"/>
      <w:r w:rsidRPr="00644092">
        <w:rPr>
          <w:rFonts w:asciiTheme="majorBidi" w:eastAsia="Times New Roman" w:hAnsiTheme="majorBidi" w:cstheme="majorBidi"/>
          <w:sz w:val="24"/>
          <w:szCs w:val="24"/>
          <w:lang w:val="en-US"/>
        </w:rPr>
        <w:t xml:space="preserve"> Med </w:t>
      </w:r>
      <w:proofErr w:type="spellStart"/>
      <w:r w:rsidRPr="00644092">
        <w:rPr>
          <w:rFonts w:asciiTheme="majorBidi" w:eastAsia="Times New Roman" w:hAnsiTheme="majorBidi" w:cstheme="majorBidi"/>
          <w:sz w:val="24"/>
          <w:szCs w:val="24"/>
          <w:lang w:val="en-US"/>
        </w:rPr>
        <w:t>Educ</w:t>
      </w:r>
      <w:proofErr w:type="spellEnd"/>
      <w:r w:rsidRPr="00644092">
        <w:rPr>
          <w:rFonts w:asciiTheme="majorBidi" w:eastAsia="Times New Roman" w:hAnsiTheme="majorBidi" w:cstheme="majorBidi"/>
          <w:sz w:val="24"/>
          <w:szCs w:val="24"/>
          <w:lang w:val="en-US"/>
        </w:rPr>
        <w:t xml:space="preserve"> Prof. 2020</w:t>
      </w:r>
      <w:proofErr w:type="gramStart"/>
      <w:r w:rsidRPr="00644092">
        <w:rPr>
          <w:rFonts w:asciiTheme="majorBidi" w:eastAsia="Times New Roman" w:hAnsiTheme="majorBidi" w:cstheme="majorBidi"/>
          <w:sz w:val="24"/>
          <w:szCs w:val="24"/>
          <w:lang w:val="en-US"/>
        </w:rPr>
        <w:t>;8</w:t>
      </w:r>
      <w:proofErr w:type="gramEnd"/>
      <w:r w:rsidRPr="00644092">
        <w:rPr>
          <w:rFonts w:asciiTheme="majorBidi" w:eastAsia="Times New Roman" w:hAnsiTheme="majorBidi" w:cstheme="majorBidi"/>
          <w:sz w:val="24"/>
          <w:szCs w:val="24"/>
          <w:lang w:val="en-US"/>
        </w:rPr>
        <w:t>(2):83-89. doi:10.30476/jamp.2020.85000.1159</w:t>
      </w:r>
    </w:p>
    <w:p w14:paraId="77443092" w14:textId="77777777" w:rsidR="000E5540" w:rsidRPr="00644092" w:rsidRDefault="000E5540" w:rsidP="000E5540">
      <w:pPr>
        <w:numPr>
          <w:ilvl w:val="0"/>
          <w:numId w:val="8"/>
        </w:numPr>
        <w:tabs>
          <w:tab w:val="left" w:pos="1348"/>
        </w:tabs>
        <w:spacing w:line="240" w:lineRule="auto"/>
        <w:rPr>
          <w:rFonts w:asciiTheme="majorBidi" w:eastAsia="Times New Roman" w:hAnsiTheme="majorBidi" w:cstheme="majorBidi"/>
          <w:sz w:val="24"/>
          <w:szCs w:val="24"/>
          <w:lang w:val="en-US"/>
        </w:rPr>
      </w:pPr>
      <w:r w:rsidRPr="00644092">
        <w:rPr>
          <w:rFonts w:asciiTheme="majorBidi" w:eastAsia="Times New Roman" w:hAnsiTheme="majorBidi" w:cstheme="majorBidi"/>
          <w:sz w:val="24"/>
          <w:szCs w:val="24"/>
          <w:lang w:val="en-US"/>
        </w:rPr>
        <w:t xml:space="preserve">Kim KR, </w:t>
      </w:r>
      <w:proofErr w:type="spellStart"/>
      <w:r w:rsidRPr="00644092">
        <w:rPr>
          <w:rFonts w:asciiTheme="majorBidi" w:eastAsia="Times New Roman" w:hAnsiTheme="majorBidi" w:cstheme="majorBidi"/>
          <w:sz w:val="24"/>
          <w:szCs w:val="24"/>
          <w:lang w:val="en-US"/>
        </w:rPr>
        <w:t>Seo</w:t>
      </w:r>
      <w:proofErr w:type="spellEnd"/>
      <w:r w:rsidRPr="00644092">
        <w:rPr>
          <w:rFonts w:asciiTheme="majorBidi" w:eastAsia="Times New Roman" w:hAnsiTheme="majorBidi" w:cstheme="majorBidi"/>
          <w:sz w:val="24"/>
          <w:szCs w:val="24"/>
          <w:lang w:val="en-US"/>
        </w:rPr>
        <w:t xml:space="preserve"> EH. The relationship between procrastination and academic performance: A meta-analysis. </w:t>
      </w:r>
      <w:proofErr w:type="spellStart"/>
      <w:r w:rsidRPr="00644092">
        <w:rPr>
          <w:rFonts w:asciiTheme="majorBidi" w:eastAsia="Times New Roman" w:hAnsiTheme="majorBidi" w:cstheme="majorBidi"/>
          <w:sz w:val="24"/>
          <w:szCs w:val="24"/>
          <w:lang w:val="en-US"/>
        </w:rPr>
        <w:t>Pers</w:t>
      </w:r>
      <w:proofErr w:type="spellEnd"/>
      <w:r w:rsidRPr="00644092">
        <w:rPr>
          <w:rFonts w:asciiTheme="majorBidi" w:eastAsia="Times New Roman" w:hAnsiTheme="majorBidi" w:cstheme="majorBidi"/>
          <w:sz w:val="24"/>
          <w:szCs w:val="24"/>
          <w:lang w:val="en-US"/>
        </w:rPr>
        <w:t xml:space="preserve"> </w:t>
      </w:r>
      <w:proofErr w:type="spellStart"/>
      <w:r w:rsidRPr="00644092">
        <w:rPr>
          <w:rFonts w:asciiTheme="majorBidi" w:eastAsia="Times New Roman" w:hAnsiTheme="majorBidi" w:cstheme="majorBidi"/>
          <w:sz w:val="24"/>
          <w:szCs w:val="24"/>
          <w:lang w:val="en-US"/>
        </w:rPr>
        <w:t>Individ</w:t>
      </w:r>
      <w:proofErr w:type="spellEnd"/>
      <w:r w:rsidRPr="00644092">
        <w:rPr>
          <w:rFonts w:asciiTheme="majorBidi" w:eastAsia="Times New Roman" w:hAnsiTheme="majorBidi" w:cstheme="majorBidi"/>
          <w:sz w:val="24"/>
          <w:szCs w:val="24"/>
          <w:lang w:val="en-US"/>
        </w:rPr>
        <w:t xml:space="preserve"> Dif. 2015</w:t>
      </w:r>
      <w:proofErr w:type="gramStart"/>
      <w:r w:rsidRPr="00644092">
        <w:rPr>
          <w:rFonts w:asciiTheme="majorBidi" w:eastAsia="Times New Roman" w:hAnsiTheme="majorBidi" w:cstheme="majorBidi"/>
          <w:sz w:val="24"/>
          <w:szCs w:val="24"/>
          <w:lang w:val="en-US"/>
        </w:rPr>
        <w:t>;82:26</w:t>
      </w:r>
      <w:proofErr w:type="gramEnd"/>
      <w:r w:rsidRPr="00644092">
        <w:rPr>
          <w:rFonts w:asciiTheme="majorBidi" w:eastAsia="Times New Roman" w:hAnsiTheme="majorBidi" w:cstheme="majorBidi"/>
          <w:sz w:val="24"/>
          <w:szCs w:val="24"/>
          <w:lang w:val="en-US"/>
        </w:rPr>
        <w:t>-33. doi:10.1016/j.paid.2015.02.038</w:t>
      </w:r>
    </w:p>
    <w:p w14:paraId="0E084DB9" w14:textId="77777777" w:rsidR="000E5540" w:rsidRPr="00644092" w:rsidRDefault="000E5540" w:rsidP="000E5540">
      <w:pPr>
        <w:numPr>
          <w:ilvl w:val="0"/>
          <w:numId w:val="8"/>
        </w:numPr>
        <w:tabs>
          <w:tab w:val="left" w:pos="1348"/>
        </w:tabs>
        <w:spacing w:line="240" w:lineRule="auto"/>
        <w:rPr>
          <w:rFonts w:asciiTheme="majorBidi" w:eastAsia="Times New Roman" w:hAnsiTheme="majorBidi" w:cstheme="majorBidi"/>
          <w:sz w:val="24"/>
          <w:szCs w:val="24"/>
          <w:lang w:val="en-US"/>
        </w:rPr>
      </w:pPr>
      <w:proofErr w:type="spellStart"/>
      <w:r w:rsidRPr="00644092">
        <w:rPr>
          <w:rFonts w:asciiTheme="majorBidi" w:eastAsia="Times New Roman" w:hAnsiTheme="majorBidi" w:cstheme="majorBidi"/>
          <w:sz w:val="24"/>
          <w:szCs w:val="24"/>
          <w:lang w:val="en-US"/>
        </w:rPr>
        <w:t>Goroshit</w:t>
      </w:r>
      <w:proofErr w:type="spellEnd"/>
      <w:r w:rsidRPr="00644092">
        <w:rPr>
          <w:rFonts w:asciiTheme="majorBidi" w:eastAsia="Times New Roman" w:hAnsiTheme="majorBidi" w:cstheme="majorBidi"/>
          <w:sz w:val="24"/>
          <w:szCs w:val="24"/>
          <w:lang w:val="en-US"/>
        </w:rPr>
        <w:t xml:space="preserve"> M. Academic procrastination and academic performance: An initial basis for intervention. J </w:t>
      </w:r>
      <w:proofErr w:type="spellStart"/>
      <w:r w:rsidRPr="00644092">
        <w:rPr>
          <w:rFonts w:asciiTheme="majorBidi" w:eastAsia="Times New Roman" w:hAnsiTheme="majorBidi" w:cstheme="majorBidi"/>
          <w:sz w:val="24"/>
          <w:szCs w:val="24"/>
          <w:lang w:val="en-US"/>
        </w:rPr>
        <w:t>Prev</w:t>
      </w:r>
      <w:proofErr w:type="spellEnd"/>
      <w:r w:rsidRPr="00644092">
        <w:rPr>
          <w:rFonts w:asciiTheme="majorBidi" w:eastAsia="Times New Roman" w:hAnsiTheme="majorBidi" w:cstheme="majorBidi"/>
          <w:sz w:val="24"/>
          <w:szCs w:val="24"/>
          <w:lang w:val="en-US"/>
        </w:rPr>
        <w:t xml:space="preserve"> </w:t>
      </w:r>
      <w:proofErr w:type="spellStart"/>
      <w:r w:rsidRPr="00644092">
        <w:rPr>
          <w:rFonts w:asciiTheme="majorBidi" w:eastAsia="Times New Roman" w:hAnsiTheme="majorBidi" w:cstheme="majorBidi"/>
          <w:sz w:val="24"/>
          <w:szCs w:val="24"/>
          <w:lang w:val="en-US"/>
        </w:rPr>
        <w:t>Interv</w:t>
      </w:r>
      <w:proofErr w:type="spellEnd"/>
      <w:r w:rsidRPr="00644092">
        <w:rPr>
          <w:rFonts w:asciiTheme="majorBidi" w:eastAsia="Times New Roman" w:hAnsiTheme="majorBidi" w:cstheme="majorBidi"/>
          <w:sz w:val="24"/>
          <w:szCs w:val="24"/>
          <w:lang w:val="en-US"/>
        </w:rPr>
        <w:t xml:space="preserve"> Community. 2018</w:t>
      </w:r>
      <w:proofErr w:type="gramStart"/>
      <w:r w:rsidRPr="00644092">
        <w:rPr>
          <w:rFonts w:asciiTheme="majorBidi" w:eastAsia="Times New Roman" w:hAnsiTheme="majorBidi" w:cstheme="majorBidi"/>
          <w:sz w:val="24"/>
          <w:szCs w:val="24"/>
          <w:lang w:val="en-US"/>
        </w:rPr>
        <w:t>;46</w:t>
      </w:r>
      <w:proofErr w:type="gramEnd"/>
      <w:r w:rsidRPr="00644092">
        <w:rPr>
          <w:rFonts w:asciiTheme="majorBidi" w:eastAsia="Times New Roman" w:hAnsiTheme="majorBidi" w:cstheme="majorBidi"/>
          <w:sz w:val="24"/>
          <w:szCs w:val="24"/>
          <w:lang w:val="en-US"/>
        </w:rPr>
        <w:t>(2):131-142. doi:10.1080/10852352.2016.1198157</w:t>
      </w:r>
    </w:p>
    <w:p w14:paraId="10E2FDB9" w14:textId="77777777" w:rsidR="00A80B06" w:rsidRPr="00644092" w:rsidRDefault="00A80B06" w:rsidP="000E5540">
      <w:pPr>
        <w:numPr>
          <w:ilvl w:val="0"/>
          <w:numId w:val="8"/>
        </w:numPr>
        <w:tabs>
          <w:tab w:val="left" w:pos="1348"/>
        </w:tabs>
        <w:spacing w:line="240" w:lineRule="auto"/>
        <w:rPr>
          <w:rFonts w:asciiTheme="majorBidi" w:eastAsia="Times New Roman" w:hAnsiTheme="majorBidi" w:cstheme="majorBidi"/>
          <w:sz w:val="24"/>
          <w:szCs w:val="24"/>
          <w:lang w:val="en-US"/>
        </w:rPr>
      </w:pPr>
      <w:r w:rsidRPr="00644092">
        <w:rPr>
          <w:rFonts w:asciiTheme="majorBidi" w:eastAsia="Times New Roman" w:hAnsiTheme="majorBidi" w:cstheme="majorBidi"/>
          <w:sz w:val="24"/>
          <w:szCs w:val="24"/>
          <w:lang w:val="en-US"/>
        </w:rPr>
        <w:t xml:space="preserve">HAYAT, A., KOJURI, J., AMINI, M. Academic procrastination of medical students: The role of Internet addiction. Journal of Advances in Medical Education &amp; Professionalism, 2020; 8(2): 83-89. </w:t>
      </w:r>
      <w:proofErr w:type="spellStart"/>
      <w:r w:rsidRPr="00644092">
        <w:rPr>
          <w:rFonts w:asciiTheme="majorBidi" w:eastAsia="Times New Roman" w:hAnsiTheme="majorBidi" w:cstheme="majorBidi"/>
          <w:sz w:val="24"/>
          <w:szCs w:val="24"/>
          <w:lang w:val="en-US"/>
        </w:rPr>
        <w:t>doi</w:t>
      </w:r>
      <w:proofErr w:type="spellEnd"/>
      <w:r w:rsidRPr="00644092">
        <w:rPr>
          <w:rFonts w:asciiTheme="majorBidi" w:eastAsia="Times New Roman" w:hAnsiTheme="majorBidi" w:cstheme="majorBidi"/>
          <w:sz w:val="24"/>
          <w:szCs w:val="24"/>
          <w:lang w:val="en-US"/>
        </w:rPr>
        <w:t>: 10.30476/jamp.2020.85000.1159</w:t>
      </w:r>
    </w:p>
    <w:p w14:paraId="12ABABB2" w14:textId="39387443" w:rsidR="000E5540" w:rsidRPr="00644092" w:rsidRDefault="000E5540" w:rsidP="000E5540">
      <w:pPr>
        <w:numPr>
          <w:ilvl w:val="0"/>
          <w:numId w:val="8"/>
        </w:numPr>
        <w:tabs>
          <w:tab w:val="left" w:pos="1348"/>
        </w:tabs>
        <w:spacing w:line="240" w:lineRule="auto"/>
        <w:rPr>
          <w:rFonts w:asciiTheme="majorBidi" w:eastAsia="Times New Roman" w:hAnsiTheme="majorBidi" w:cstheme="majorBidi"/>
          <w:sz w:val="24"/>
          <w:szCs w:val="24"/>
          <w:lang w:val="en-US"/>
        </w:rPr>
      </w:pPr>
      <w:r w:rsidRPr="00644092">
        <w:rPr>
          <w:rFonts w:asciiTheme="majorBidi" w:eastAsia="Times New Roman" w:hAnsiTheme="majorBidi" w:cstheme="majorBidi"/>
          <w:sz w:val="24"/>
          <w:szCs w:val="24"/>
          <w:lang w:val="en-US"/>
        </w:rPr>
        <w:t xml:space="preserve">Ali A, Siddiqui AA, Arshad MS, Iqbal F, </w:t>
      </w:r>
      <w:proofErr w:type="spellStart"/>
      <w:r w:rsidRPr="00644092">
        <w:rPr>
          <w:rFonts w:asciiTheme="majorBidi" w:eastAsia="Times New Roman" w:hAnsiTheme="majorBidi" w:cstheme="majorBidi"/>
          <w:sz w:val="24"/>
          <w:szCs w:val="24"/>
          <w:lang w:val="en-US"/>
        </w:rPr>
        <w:t>Arif</w:t>
      </w:r>
      <w:proofErr w:type="spellEnd"/>
      <w:r w:rsidRPr="00644092">
        <w:rPr>
          <w:rFonts w:asciiTheme="majorBidi" w:eastAsia="Times New Roman" w:hAnsiTheme="majorBidi" w:cstheme="majorBidi"/>
          <w:sz w:val="24"/>
          <w:szCs w:val="24"/>
          <w:lang w:val="en-US"/>
        </w:rPr>
        <w:t xml:space="preserve"> TB. Effects of COVID-19 pandemic and lockdown on lifestyle and mental health of students: A retrospective study from Karachi, Pakistan. Ann </w:t>
      </w:r>
      <w:proofErr w:type="spellStart"/>
      <w:r w:rsidRPr="00644092">
        <w:rPr>
          <w:rFonts w:asciiTheme="majorBidi" w:eastAsia="Times New Roman" w:hAnsiTheme="majorBidi" w:cstheme="majorBidi"/>
          <w:sz w:val="24"/>
          <w:szCs w:val="24"/>
          <w:lang w:val="en-US"/>
        </w:rPr>
        <w:t>Méd</w:t>
      </w:r>
      <w:proofErr w:type="spellEnd"/>
      <w:r w:rsidRPr="00644092">
        <w:rPr>
          <w:rFonts w:asciiTheme="majorBidi" w:eastAsia="Times New Roman" w:hAnsiTheme="majorBidi" w:cstheme="majorBidi"/>
          <w:sz w:val="24"/>
          <w:szCs w:val="24"/>
          <w:lang w:val="en-US"/>
        </w:rPr>
        <w:t xml:space="preserve"> </w:t>
      </w:r>
      <w:proofErr w:type="spellStart"/>
      <w:r w:rsidRPr="00644092">
        <w:rPr>
          <w:rFonts w:asciiTheme="majorBidi" w:eastAsia="Times New Roman" w:hAnsiTheme="majorBidi" w:cstheme="majorBidi"/>
          <w:sz w:val="24"/>
          <w:szCs w:val="24"/>
          <w:lang w:val="en-US"/>
        </w:rPr>
        <w:t>Psychol</w:t>
      </w:r>
      <w:proofErr w:type="spellEnd"/>
      <w:r w:rsidRPr="00644092">
        <w:rPr>
          <w:rFonts w:asciiTheme="majorBidi" w:eastAsia="Times New Roman" w:hAnsiTheme="majorBidi" w:cstheme="majorBidi"/>
          <w:sz w:val="24"/>
          <w:szCs w:val="24"/>
          <w:lang w:val="en-US"/>
        </w:rPr>
        <w:t xml:space="preserve"> Rev </w:t>
      </w:r>
      <w:proofErr w:type="spellStart"/>
      <w:r w:rsidRPr="00644092">
        <w:rPr>
          <w:rFonts w:asciiTheme="majorBidi" w:eastAsia="Times New Roman" w:hAnsiTheme="majorBidi" w:cstheme="majorBidi"/>
          <w:sz w:val="24"/>
          <w:szCs w:val="24"/>
          <w:lang w:val="en-US"/>
        </w:rPr>
        <w:t>Psychiatr</w:t>
      </w:r>
      <w:proofErr w:type="spellEnd"/>
      <w:r w:rsidRPr="00644092">
        <w:rPr>
          <w:rFonts w:asciiTheme="majorBidi" w:eastAsia="Times New Roman" w:hAnsiTheme="majorBidi" w:cstheme="majorBidi"/>
          <w:sz w:val="24"/>
          <w:szCs w:val="24"/>
          <w:lang w:val="en-US"/>
        </w:rPr>
        <w:t>. 2021</w:t>
      </w:r>
      <w:r w:rsidR="00A80B06" w:rsidRPr="00644092">
        <w:rPr>
          <w:rFonts w:asciiTheme="majorBidi" w:eastAsia="Times New Roman" w:hAnsiTheme="majorBidi" w:cstheme="majorBidi"/>
          <w:sz w:val="24"/>
          <w:szCs w:val="24"/>
          <w:lang w:val="en-US"/>
        </w:rPr>
        <w:t>;</w:t>
      </w:r>
      <w:r w:rsidR="00A80B06" w:rsidRPr="00644092">
        <w:rPr>
          <w:rFonts w:asciiTheme="majorBidi" w:hAnsiTheme="majorBidi" w:cstheme="majorBidi"/>
          <w:i/>
          <w:iCs/>
          <w:color w:val="212121"/>
          <w:sz w:val="26"/>
          <w:szCs w:val="26"/>
          <w:shd w:val="clear" w:color="auto" w:fill="FFFFFF"/>
        </w:rPr>
        <w:t xml:space="preserve"> </w:t>
      </w:r>
      <w:r w:rsidR="00A80B06" w:rsidRPr="00644092">
        <w:rPr>
          <w:rFonts w:asciiTheme="majorBidi" w:hAnsiTheme="majorBidi" w:cstheme="majorBidi"/>
          <w:color w:val="212121"/>
          <w:sz w:val="24"/>
          <w:szCs w:val="24"/>
          <w:shd w:val="clear" w:color="auto" w:fill="FFFFFF"/>
        </w:rPr>
        <w:t>180(6): S29–S3</w:t>
      </w:r>
      <w:r w:rsidRPr="00644092">
        <w:rPr>
          <w:rFonts w:asciiTheme="majorBidi" w:eastAsia="Times New Roman" w:hAnsiTheme="majorBidi" w:cstheme="majorBidi"/>
          <w:sz w:val="24"/>
          <w:szCs w:val="24"/>
          <w:lang w:val="en-US"/>
        </w:rPr>
        <w:t>.</w:t>
      </w:r>
      <w:r w:rsidR="00A80B06" w:rsidRPr="00644092">
        <w:rPr>
          <w:rFonts w:asciiTheme="majorBidi" w:eastAsia="Times New Roman" w:hAnsiTheme="majorBidi" w:cstheme="majorBidi"/>
          <w:sz w:val="24"/>
          <w:szCs w:val="24"/>
          <w:lang w:val="en-US"/>
        </w:rPr>
        <w:t xml:space="preserve"> </w:t>
      </w:r>
      <w:r w:rsidRPr="00644092">
        <w:rPr>
          <w:rFonts w:asciiTheme="majorBidi" w:eastAsia="Times New Roman" w:hAnsiTheme="majorBidi" w:cstheme="majorBidi"/>
          <w:sz w:val="24"/>
          <w:szCs w:val="24"/>
          <w:lang w:val="en-US"/>
        </w:rPr>
        <w:t>doi:10.1016/j.amp.2021.02.004</w:t>
      </w:r>
    </w:p>
    <w:p w14:paraId="5EE6886E" w14:textId="77777777" w:rsidR="000E5540" w:rsidRPr="00644092" w:rsidRDefault="000E5540" w:rsidP="000E5540">
      <w:pPr>
        <w:numPr>
          <w:ilvl w:val="0"/>
          <w:numId w:val="8"/>
        </w:numPr>
        <w:tabs>
          <w:tab w:val="left" w:pos="1348"/>
        </w:tabs>
        <w:spacing w:line="240" w:lineRule="auto"/>
        <w:rPr>
          <w:rFonts w:asciiTheme="majorBidi" w:eastAsia="Times New Roman" w:hAnsiTheme="majorBidi" w:cstheme="majorBidi"/>
          <w:sz w:val="24"/>
          <w:szCs w:val="24"/>
          <w:lang w:val="en-US"/>
        </w:rPr>
      </w:pPr>
      <w:r w:rsidRPr="00644092">
        <w:rPr>
          <w:rFonts w:asciiTheme="majorBidi" w:eastAsia="Times New Roman" w:hAnsiTheme="majorBidi" w:cstheme="majorBidi"/>
          <w:sz w:val="24"/>
          <w:szCs w:val="24"/>
          <w:lang w:val="en-US"/>
        </w:rPr>
        <w:t xml:space="preserve">Bergmann C, </w:t>
      </w:r>
      <w:proofErr w:type="spellStart"/>
      <w:r w:rsidRPr="00644092">
        <w:rPr>
          <w:rFonts w:asciiTheme="majorBidi" w:eastAsia="Times New Roman" w:hAnsiTheme="majorBidi" w:cstheme="majorBidi"/>
          <w:sz w:val="24"/>
          <w:szCs w:val="24"/>
          <w:lang w:val="en-US"/>
        </w:rPr>
        <w:t>Muth</w:t>
      </w:r>
      <w:proofErr w:type="spellEnd"/>
      <w:r w:rsidRPr="00644092">
        <w:rPr>
          <w:rFonts w:asciiTheme="majorBidi" w:eastAsia="Times New Roman" w:hAnsiTheme="majorBidi" w:cstheme="majorBidi"/>
          <w:sz w:val="24"/>
          <w:szCs w:val="24"/>
          <w:lang w:val="en-US"/>
        </w:rPr>
        <w:t xml:space="preserve"> T, </w:t>
      </w:r>
      <w:proofErr w:type="spellStart"/>
      <w:r w:rsidRPr="00644092">
        <w:rPr>
          <w:rFonts w:asciiTheme="majorBidi" w:eastAsia="Times New Roman" w:hAnsiTheme="majorBidi" w:cstheme="majorBidi"/>
          <w:sz w:val="24"/>
          <w:szCs w:val="24"/>
          <w:lang w:val="en-US"/>
        </w:rPr>
        <w:t>Loerbroks</w:t>
      </w:r>
      <w:proofErr w:type="spellEnd"/>
      <w:r w:rsidRPr="00644092">
        <w:rPr>
          <w:rFonts w:asciiTheme="majorBidi" w:eastAsia="Times New Roman" w:hAnsiTheme="majorBidi" w:cstheme="majorBidi"/>
          <w:sz w:val="24"/>
          <w:szCs w:val="24"/>
          <w:lang w:val="en-US"/>
        </w:rPr>
        <w:t xml:space="preserve"> A. Medical students' perceptions of stress due to academic studies and its interrelationships with other domains of life: A qualitative study. Med </w:t>
      </w:r>
      <w:proofErr w:type="spellStart"/>
      <w:r w:rsidRPr="00644092">
        <w:rPr>
          <w:rFonts w:asciiTheme="majorBidi" w:eastAsia="Times New Roman" w:hAnsiTheme="majorBidi" w:cstheme="majorBidi"/>
          <w:sz w:val="24"/>
          <w:szCs w:val="24"/>
          <w:lang w:val="en-US"/>
        </w:rPr>
        <w:t>Educ</w:t>
      </w:r>
      <w:proofErr w:type="spellEnd"/>
      <w:r w:rsidRPr="00644092">
        <w:rPr>
          <w:rFonts w:asciiTheme="majorBidi" w:eastAsia="Times New Roman" w:hAnsiTheme="majorBidi" w:cstheme="majorBidi"/>
          <w:sz w:val="24"/>
          <w:szCs w:val="24"/>
          <w:lang w:val="en-US"/>
        </w:rPr>
        <w:t xml:space="preserve"> Online. 2019</w:t>
      </w:r>
      <w:proofErr w:type="gramStart"/>
      <w:r w:rsidRPr="00644092">
        <w:rPr>
          <w:rFonts w:asciiTheme="majorBidi" w:eastAsia="Times New Roman" w:hAnsiTheme="majorBidi" w:cstheme="majorBidi"/>
          <w:sz w:val="24"/>
          <w:szCs w:val="24"/>
          <w:lang w:val="en-US"/>
        </w:rPr>
        <w:t>;24</w:t>
      </w:r>
      <w:proofErr w:type="gramEnd"/>
      <w:r w:rsidRPr="00644092">
        <w:rPr>
          <w:rFonts w:asciiTheme="majorBidi" w:eastAsia="Times New Roman" w:hAnsiTheme="majorBidi" w:cstheme="majorBidi"/>
          <w:sz w:val="24"/>
          <w:szCs w:val="24"/>
          <w:lang w:val="en-US"/>
        </w:rPr>
        <w:t>(1):1603526. doi:10.1080/10872981.2019.1603526</w:t>
      </w:r>
    </w:p>
    <w:p w14:paraId="4B7BD3A4" w14:textId="77777777" w:rsidR="00296B62" w:rsidRPr="00644092" w:rsidRDefault="00296B62" w:rsidP="00636D57">
      <w:pPr>
        <w:tabs>
          <w:tab w:val="left" w:pos="1348"/>
        </w:tabs>
        <w:spacing w:line="240" w:lineRule="auto"/>
        <w:rPr>
          <w:rFonts w:asciiTheme="majorBidi" w:hAnsiTheme="majorBidi" w:cstheme="majorBidi"/>
          <w:b/>
          <w:sz w:val="24"/>
          <w:szCs w:val="24"/>
        </w:rPr>
      </w:pPr>
    </w:p>
    <w:p w14:paraId="23CEA86E" w14:textId="77777777" w:rsidR="00296B62" w:rsidRPr="00644092" w:rsidRDefault="00296B62" w:rsidP="00636D57">
      <w:pPr>
        <w:tabs>
          <w:tab w:val="left" w:pos="1348"/>
        </w:tabs>
        <w:spacing w:line="240" w:lineRule="auto"/>
        <w:rPr>
          <w:rFonts w:asciiTheme="majorBidi" w:hAnsiTheme="majorBidi" w:cstheme="majorBidi"/>
          <w:b/>
          <w:sz w:val="24"/>
          <w:szCs w:val="24"/>
        </w:rPr>
      </w:pPr>
    </w:p>
    <w:p w14:paraId="548ACC5D" w14:textId="77777777" w:rsidR="00296B62" w:rsidRPr="00644092" w:rsidRDefault="00296B62" w:rsidP="00636D57">
      <w:pPr>
        <w:tabs>
          <w:tab w:val="left" w:pos="1348"/>
        </w:tabs>
        <w:spacing w:line="240" w:lineRule="auto"/>
        <w:rPr>
          <w:rFonts w:asciiTheme="majorBidi" w:hAnsiTheme="majorBidi" w:cstheme="majorBidi"/>
          <w:b/>
          <w:sz w:val="24"/>
          <w:szCs w:val="24"/>
        </w:rPr>
      </w:pPr>
    </w:p>
    <w:p w14:paraId="7AED2110" w14:textId="77777777" w:rsidR="00296B62" w:rsidRPr="00644092" w:rsidRDefault="00296B62" w:rsidP="00636D57">
      <w:pPr>
        <w:tabs>
          <w:tab w:val="left" w:pos="1348"/>
        </w:tabs>
        <w:spacing w:line="240" w:lineRule="auto"/>
        <w:rPr>
          <w:rFonts w:asciiTheme="majorBidi" w:hAnsiTheme="majorBidi" w:cstheme="majorBidi"/>
          <w:b/>
          <w:sz w:val="24"/>
          <w:szCs w:val="24"/>
        </w:rPr>
      </w:pPr>
    </w:p>
    <w:p w14:paraId="6AA940FA" w14:textId="77777777" w:rsidR="00296B62" w:rsidRPr="00644092" w:rsidRDefault="00296B62" w:rsidP="00636D57">
      <w:pPr>
        <w:tabs>
          <w:tab w:val="left" w:pos="1348"/>
        </w:tabs>
        <w:spacing w:line="240" w:lineRule="auto"/>
        <w:rPr>
          <w:rFonts w:asciiTheme="majorBidi" w:hAnsiTheme="majorBidi" w:cstheme="majorBidi"/>
          <w:b/>
          <w:sz w:val="24"/>
          <w:szCs w:val="24"/>
        </w:rPr>
      </w:pPr>
    </w:p>
    <w:p w14:paraId="6BAF042E" w14:textId="77777777" w:rsidR="00296B62" w:rsidRPr="00644092" w:rsidRDefault="00296B62" w:rsidP="00636D57">
      <w:pPr>
        <w:tabs>
          <w:tab w:val="left" w:pos="1348"/>
        </w:tabs>
        <w:spacing w:line="240" w:lineRule="auto"/>
        <w:rPr>
          <w:rFonts w:asciiTheme="majorBidi" w:hAnsiTheme="majorBidi" w:cstheme="majorBidi"/>
          <w:b/>
          <w:sz w:val="24"/>
          <w:szCs w:val="24"/>
        </w:rPr>
      </w:pPr>
    </w:p>
    <w:p w14:paraId="201383A0" w14:textId="77777777" w:rsidR="00296B62" w:rsidRPr="00644092" w:rsidRDefault="00296B62" w:rsidP="00636D57">
      <w:pPr>
        <w:tabs>
          <w:tab w:val="left" w:pos="1348"/>
        </w:tabs>
        <w:spacing w:line="240" w:lineRule="auto"/>
        <w:rPr>
          <w:rFonts w:asciiTheme="majorBidi" w:hAnsiTheme="majorBidi" w:cstheme="majorBidi"/>
          <w:b/>
          <w:sz w:val="24"/>
          <w:szCs w:val="24"/>
        </w:rPr>
      </w:pPr>
    </w:p>
    <w:p w14:paraId="3DD731FD" w14:textId="77777777" w:rsidR="00296B62" w:rsidRPr="00644092" w:rsidRDefault="00296B62" w:rsidP="00636D57">
      <w:pPr>
        <w:tabs>
          <w:tab w:val="left" w:pos="1348"/>
        </w:tabs>
        <w:spacing w:line="240" w:lineRule="auto"/>
        <w:rPr>
          <w:rFonts w:asciiTheme="majorBidi" w:hAnsiTheme="majorBidi" w:cstheme="majorBidi"/>
          <w:b/>
          <w:sz w:val="24"/>
          <w:szCs w:val="24"/>
        </w:rPr>
      </w:pPr>
    </w:p>
    <w:p w14:paraId="7FAC5E91" w14:textId="77777777" w:rsidR="00296B62" w:rsidRPr="00644092" w:rsidRDefault="00296B62" w:rsidP="00636D57">
      <w:pPr>
        <w:tabs>
          <w:tab w:val="left" w:pos="1348"/>
        </w:tabs>
        <w:spacing w:line="240" w:lineRule="auto"/>
        <w:rPr>
          <w:rFonts w:asciiTheme="majorBidi" w:hAnsiTheme="majorBidi" w:cstheme="majorBidi"/>
          <w:b/>
          <w:sz w:val="24"/>
          <w:szCs w:val="24"/>
        </w:rPr>
      </w:pPr>
    </w:p>
    <w:p w14:paraId="417D67F2" w14:textId="325DBF0A" w:rsidR="000C00CE" w:rsidRDefault="000C00CE" w:rsidP="008C34C2">
      <w:pPr>
        <w:pStyle w:val="BodyText"/>
        <w:spacing w:before="78"/>
        <w:ind w:right="3771"/>
        <w:rPr>
          <w:rFonts w:asciiTheme="majorBidi" w:eastAsia="Arial" w:hAnsiTheme="majorBidi" w:cstheme="majorBidi"/>
          <w:b/>
          <w:lang w:val="en-GB"/>
        </w:rPr>
      </w:pPr>
    </w:p>
    <w:p w14:paraId="2B7D2E2C" w14:textId="77777777" w:rsidR="00BD7E5B" w:rsidRDefault="00BD7E5B" w:rsidP="008C34C2">
      <w:pPr>
        <w:pStyle w:val="BodyText"/>
        <w:spacing w:before="78"/>
        <w:ind w:right="3771"/>
        <w:rPr>
          <w:rFonts w:asciiTheme="majorBidi" w:eastAsia="Arial" w:hAnsiTheme="majorBidi" w:cstheme="majorBidi"/>
          <w:b/>
          <w:lang w:val="en-GB"/>
        </w:rPr>
      </w:pPr>
    </w:p>
    <w:p w14:paraId="359DC2B2" w14:textId="77777777" w:rsidR="00BD7E5B" w:rsidRDefault="00BD7E5B" w:rsidP="008C34C2">
      <w:pPr>
        <w:pStyle w:val="BodyText"/>
        <w:spacing w:before="78"/>
        <w:ind w:right="3771"/>
        <w:rPr>
          <w:rFonts w:asciiTheme="majorBidi" w:eastAsia="Arial" w:hAnsiTheme="majorBidi" w:cstheme="majorBidi"/>
          <w:b/>
          <w:lang w:val="en-GB"/>
        </w:rPr>
      </w:pPr>
    </w:p>
    <w:p w14:paraId="261DDF09" w14:textId="77777777" w:rsidR="00BD7E5B" w:rsidRDefault="00BD7E5B" w:rsidP="008C34C2">
      <w:pPr>
        <w:pStyle w:val="BodyText"/>
        <w:spacing w:before="78"/>
        <w:ind w:right="3771"/>
        <w:rPr>
          <w:rFonts w:asciiTheme="majorBidi" w:eastAsia="Arial" w:hAnsiTheme="majorBidi" w:cstheme="majorBidi"/>
          <w:b/>
          <w:lang w:val="en-GB"/>
        </w:rPr>
      </w:pPr>
    </w:p>
    <w:p w14:paraId="657E4044" w14:textId="77777777" w:rsidR="00BD7E5B" w:rsidRDefault="00BD7E5B" w:rsidP="008C34C2">
      <w:pPr>
        <w:pStyle w:val="BodyText"/>
        <w:spacing w:before="78"/>
        <w:ind w:right="3771"/>
        <w:rPr>
          <w:rFonts w:asciiTheme="majorBidi" w:eastAsia="Arial" w:hAnsiTheme="majorBidi" w:cstheme="majorBidi"/>
          <w:b/>
          <w:lang w:val="en-GB"/>
        </w:rPr>
      </w:pPr>
    </w:p>
    <w:p w14:paraId="046ABC04" w14:textId="77777777" w:rsidR="00BD7E5B" w:rsidRDefault="00BD7E5B" w:rsidP="008C34C2">
      <w:pPr>
        <w:pStyle w:val="BodyText"/>
        <w:spacing w:before="78"/>
        <w:ind w:right="3771"/>
        <w:rPr>
          <w:rFonts w:asciiTheme="majorBidi" w:eastAsia="Arial" w:hAnsiTheme="majorBidi" w:cstheme="majorBidi"/>
          <w:b/>
          <w:lang w:val="en-GB"/>
        </w:rPr>
      </w:pPr>
    </w:p>
    <w:p w14:paraId="7045BB5F" w14:textId="77777777" w:rsidR="00BD7E5B" w:rsidRDefault="00BD7E5B" w:rsidP="008C34C2">
      <w:pPr>
        <w:pStyle w:val="BodyText"/>
        <w:spacing w:before="78"/>
        <w:ind w:right="3771"/>
        <w:rPr>
          <w:rFonts w:asciiTheme="majorBidi" w:eastAsia="Arial" w:hAnsiTheme="majorBidi" w:cstheme="majorBidi"/>
          <w:b/>
          <w:lang w:val="en-GB"/>
        </w:rPr>
      </w:pPr>
    </w:p>
    <w:p w14:paraId="25C99CF8" w14:textId="77777777" w:rsidR="00BD7E5B" w:rsidRDefault="00BD7E5B" w:rsidP="008C34C2">
      <w:pPr>
        <w:pStyle w:val="BodyText"/>
        <w:spacing w:before="78"/>
        <w:ind w:right="3771"/>
        <w:rPr>
          <w:rFonts w:asciiTheme="majorBidi" w:eastAsia="Arial" w:hAnsiTheme="majorBidi" w:cstheme="majorBidi"/>
          <w:b/>
          <w:lang w:val="en-GB"/>
        </w:rPr>
      </w:pPr>
    </w:p>
    <w:p w14:paraId="50031878" w14:textId="77777777" w:rsidR="00BD7E5B" w:rsidRDefault="00BD7E5B" w:rsidP="008C34C2">
      <w:pPr>
        <w:pStyle w:val="BodyText"/>
        <w:spacing w:before="78"/>
        <w:ind w:right="3771"/>
        <w:rPr>
          <w:rFonts w:asciiTheme="majorBidi" w:eastAsia="Arial" w:hAnsiTheme="majorBidi" w:cstheme="majorBidi"/>
          <w:b/>
          <w:lang w:val="en-GB"/>
        </w:rPr>
      </w:pPr>
    </w:p>
    <w:p w14:paraId="51769E33" w14:textId="4297AE36" w:rsidR="00A07225" w:rsidRPr="00644092" w:rsidRDefault="00A07225" w:rsidP="008C34C2">
      <w:pPr>
        <w:pStyle w:val="BodyText"/>
        <w:spacing w:before="78"/>
        <w:ind w:right="3771"/>
        <w:rPr>
          <w:rFonts w:asciiTheme="majorBidi" w:hAnsiTheme="majorBidi" w:cstheme="majorBidi"/>
        </w:rPr>
      </w:pPr>
      <w:r>
        <w:rPr>
          <w:rFonts w:asciiTheme="majorBidi" w:eastAsia="Arial" w:hAnsiTheme="majorBidi" w:cstheme="majorBidi"/>
          <w:b/>
          <w:lang w:val="en-GB"/>
        </w:rPr>
        <w:t>UNDERTAKING FORM</w:t>
      </w:r>
    </w:p>
    <w:p w14:paraId="03097DF8" w14:textId="77777777" w:rsidR="000C00CE" w:rsidRPr="00644092" w:rsidRDefault="000C00CE" w:rsidP="000C00CE">
      <w:pPr>
        <w:pStyle w:val="BodyText"/>
        <w:rPr>
          <w:rFonts w:asciiTheme="majorBidi" w:hAnsiTheme="majorBidi" w:cstheme="majorBidi"/>
          <w:sz w:val="21"/>
        </w:rPr>
      </w:pPr>
    </w:p>
    <w:tbl>
      <w:tblPr>
        <w:tblW w:w="0" w:type="auto"/>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3"/>
        <w:gridCol w:w="1535"/>
        <w:gridCol w:w="1975"/>
        <w:gridCol w:w="3960"/>
        <w:gridCol w:w="1257"/>
        <w:gridCol w:w="14"/>
      </w:tblGrid>
      <w:tr w:rsidR="008C34C2" w:rsidRPr="00644092" w14:paraId="2A756BA9" w14:textId="77777777" w:rsidTr="00963639">
        <w:trPr>
          <w:trHeight w:val="604"/>
        </w:trPr>
        <w:tc>
          <w:tcPr>
            <w:tcW w:w="543" w:type="dxa"/>
          </w:tcPr>
          <w:p w14:paraId="1E323869" w14:textId="77777777" w:rsidR="008C34C2" w:rsidRPr="00A07225" w:rsidRDefault="008C34C2" w:rsidP="008179C9">
            <w:pPr>
              <w:pStyle w:val="TableParagraph"/>
              <w:spacing w:before="49" w:line="275" w:lineRule="exact"/>
              <w:ind w:left="119"/>
              <w:rPr>
                <w:rFonts w:asciiTheme="majorBidi" w:hAnsiTheme="majorBidi" w:cstheme="majorBidi"/>
                <w:b/>
                <w:sz w:val="20"/>
                <w:szCs w:val="20"/>
              </w:rPr>
            </w:pPr>
            <w:proofErr w:type="spellStart"/>
            <w:r w:rsidRPr="00A07225">
              <w:rPr>
                <w:rFonts w:asciiTheme="majorBidi" w:hAnsiTheme="majorBidi" w:cstheme="majorBidi"/>
                <w:b/>
                <w:color w:val="444444"/>
                <w:sz w:val="20"/>
                <w:szCs w:val="20"/>
              </w:rPr>
              <w:t>Sr</w:t>
            </w:r>
            <w:proofErr w:type="spellEnd"/>
          </w:p>
          <w:p w14:paraId="07AAD929" w14:textId="77777777" w:rsidR="008C34C2" w:rsidRPr="00A07225" w:rsidRDefault="008C34C2" w:rsidP="008179C9">
            <w:pPr>
              <w:pStyle w:val="TableParagraph"/>
              <w:spacing w:line="260" w:lineRule="exact"/>
              <w:ind w:left="191"/>
              <w:rPr>
                <w:rFonts w:asciiTheme="majorBidi" w:hAnsiTheme="majorBidi" w:cstheme="majorBidi"/>
                <w:b/>
                <w:sz w:val="20"/>
                <w:szCs w:val="20"/>
              </w:rPr>
            </w:pPr>
            <w:r w:rsidRPr="00A07225">
              <w:rPr>
                <w:rFonts w:asciiTheme="majorBidi" w:hAnsiTheme="majorBidi" w:cstheme="majorBidi"/>
                <w:b/>
                <w:color w:val="444444"/>
                <w:sz w:val="20"/>
                <w:szCs w:val="20"/>
              </w:rPr>
              <w:t>.#</w:t>
            </w:r>
          </w:p>
        </w:tc>
        <w:tc>
          <w:tcPr>
            <w:tcW w:w="1535" w:type="dxa"/>
          </w:tcPr>
          <w:p w14:paraId="4059A92D" w14:textId="77777777" w:rsidR="008C34C2" w:rsidRPr="00A07225" w:rsidRDefault="008C34C2" w:rsidP="008179C9">
            <w:pPr>
              <w:pStyle w:val="TableParagraph"/>
              <w:spacing w:before="36" w:line="274" w:lineRule="exact"/>
              <w:ind w:left="388" w:right="426" w:hanging="63"/>
              <w:rPr>
                <w:rFonts w:asciiTheme="majorBidi" w:hAnsiTheme="majorBidi" w:cstheme="majorBidi"/>
                <w:b/>
                <w:sz w:val="20"/>
                <w:szCs w:val="20"/>
              </w:rPr>
            </w:pPr>
            <w:r w:rsidRPr="00A07225">
              <w:rPr>
                <w:rFonts w:asciiTheme="majorBidi" w:hAnsiTheme="majorBidi" w:cstheme="majorBidi"/>
                <w:b/>
                <w:color w:val="444444"/>
                <w:spacing w:val="-1"/>
                <w:sz w:val="20"/>
                <w:szCs w:val="20"/>
              </w:rPr>
              <w:t>Author</w:t>
            </w:r>
            <w:r w:rsidRPr="00A07225">
              <w:rPr>
                <w:rFonts w:asciiTheme="majorBidi" w:hAnsiTheme="majorBidi" w:cstheme="majorBidi"/>
                <w:b/>
                <w:color w:val="444444"/>
                <w:spacing w:val="-57"/>
                <w:sz w:val="20"/>
                <w:szCs w:val="20"/>
              </w:rPr>
              <w:t xml:space="preserve"> </w:t>
            </w:r>
            <w:r w:rsidRPr="00A07225">
              <w:rPr>
                <w:rFonts w:asciiTheme="majorBidi" w:hAnsiTheme="majorBidi" w:cstheme="majorBidi"/>
                <w:b/>
                <w:color w:val="444444"/>
                <w:sz w:val="20"/>
                <w:szCs w:val="20"/>
              </w:rPr>
              <w:t>Name</w:t>
            </w:r>
          </w:p>
        </w:tc>
        <w:tc>
          <w:tcPr>
            <w:tcW w:w="1975" w:type="dxa"/>
          </w:tcPr>
          <w:p w14:paraId="4ABBEE6D" w14:textId="77777777" w:rsidR="008C34C2" w:rsidRPr="00A07225" w:rsidRDefault="008C34C2" w:rsidP="008179C9">
            <w:pPr>
              <w:pStyle w:val="TableParagraph"/>
              <w:spacing w:before="36" w:line="274" w:lineRule="exact"/>
              <w:ind w:left="225" w:right="244" w:hanging="20"/>
              <w:rPr>
                <w:rFonts w:asciiTheme="majorBidi" w:hAnsiTheme="majorBidi" w:cstheme="majorBidi"/>
                <w:b/>
                <w:sz w:val="20"/>
                <w:szCs w:val="20"/>
              </w:rPr>
            </w:pPr>
            <w:r w:rsidRPr="00A07225">
              <w:rPr>
                <w:rFonts w:asciiTheme="majorBidi" w:hAnsiTheme="majorBidi" w:cstheme="majorBidi"/>
                <w:b/>
                <w:color w:val="444444"/>
                <w:spacing w:val="-1"/>
                <w:sz w:val="20"/>
                <w:szCs w:val="20"/>
              </w:rPr>
              <w:t>Affiliation</w:t>
            </w:r>
            <w:r w:rsidRPr="00A07225">
              <w:rPr>
                <w:rFonts w:asciiTheme="majorBidi" w:hAnsiTheme="majorBidi" w:cstheme="majorBidi"/>
                <w:b/>
                <w:color w:val="444444"/>
                <w:spacing w:val="-57"/>
                <w:sz w:val="20"/>
                <w:szCs w:val="20"/>
              </w:rPr>
              <w:t xml:space="preserve"> </w:t>
            </w:r>
            <w:r w:rsidRPr="00A07225">
              <w:rPr>
                <w:rFonts w:asciiTheme="majorBidi" w:hAnsiTheme="majorBidi" w:cstheme="majorBidi"/>
                <w:b/>
                <w:color w:val="444444"/>
                <w:sz w:val="20"/>
                <w:szCs w:val="20"/>
              </w:rPr>
              <w:t>of</w:t>
            </w:r>
            <w:r w:rsidRPr="00A07225">
              <w:rPr>
                <w:rFonts w:asciiTheme="majorBidi" w:hAnsiTheme="majorBidi" w:cstheme="majorBidi"/>
                <w:b/>
                <w:color w:val="444444"/>
                <w:spacing w:val="-6"/>
                <w:sz w:val="20"/>
                <w:szCs w:val="20"/>
              </w:rPr>
              <w:t xml:space="preserve"> </w:t>
            </w:r>
            <w:r w:rsidRPr="00A07225">
              <w:rPr>
                <w:rFonts w:asciiTheme="majorBidi" w:hAnsiTheme="majorBidi" w:cstheme="majorBidi"/>
                <w:b/>
                <w:color w:val="444444"/>
                <w:sz w:val="20"/>
                <w:szCs w:val="20"/>
              </w:rPr>
              <w:t>Author</w:t>
            </w:r>
          </w:p>
        </w:tc>
        <w:tc>
          <w:tcPr>
            <w:tcW w:w="3960" w:type="dxa"/>
          </w:tcPr>
          <w:p w14:paraId="26B6A597" w14:textId="77777777" w:rsidR="008C34C2" w:rsidRPr="00A07225" w:rsidRDefault="008C34C2" w:rsidP="008179C9">
            <w:pPr>
              <w:pStyle w:val="TableParagraph"/>
              <w:spacing w:before="10"/>
              <w:rPr>
                <w:rFonts w:asciiTheme="majorBidi" w:hAnsiTheme="majorBidi" w:cstheme="majorBidi"/>
                <w:b/>
                <w:sz w:val="20"/>
                <w:szCs w:val="20"/>
              </w:rPr>
            </w:pPr>
          </w:p>
          <w:p w14:paraId="47FB4B1A" w14:textId="77777777" w:rsidR="008C34C2" w:rsidRPr="00A07225" w:rsidRDefault="008C34C2" w:rsidP="008179C9">
            <w:pPr>
              <w:pStyle w:val="TableParagraph"/>
              <w:ind w:left="320"/>
              <w:rPr>
                <w:rFonts w:asciiTheme="majorBidi" w:hAnsiTheme="majorBidi" w:cstheme="majorBidi"/>
                <w:b/>
                <w:sz w:val="20"/>
                <w:szCs w:val="20"/>
              </w:rPr>
            </w:pPr>
            <w:r w:rsidRPr="00A07225">
              <w:rPr>
                <w:rFonts w:asciiTheme="majorBidi" w:hAnsiTheme="majorBidi" w:cstheme="majorBidi"/>
                <w:b/>
                <w:color w:val="444444"/>
                <w:sz w:val="20"/>
                <w:szCs w:val="20"/>
              </w:rPr>
              <w:t>Contribution</w:t>
            </w:r>
          </w:p>
        </w:tc>
        <w:tc>
          <w:tcPr>
            <w:tcW w:w="1271" w:type="dxa"/>
            <w:gridSpan w:val="2"/>
          </w:tcPr>
          <w:p w14:paraId="0E7CF599" w14:textId="77777777" w:rsidR="008C34C2" w:rsidRPr="00644092" w:rsidRDefault="008C34C2" w:rsidP="008179C9">
            <w:pPr>
              <w:pStyle w:val="TableParagraph"/>
              <w:spacing w:before="10"/>
              <w:rPr>
                <w:rFonts w:asciiTheme="majorBidi" w:hAnsiTheme="majorBidi" w:cstheme="majorBidi"/>
                <w:b/>
                <w:sz w:val="23"/>
              </w:rPr>
            </w:pPr>
          </w:p>
          <w:p w14:paraId="6AE69731" w14:textId="77777777" w:rsidR="008C34C2" w:rsidRPr="00644092" w:rsidRDefault="008C34C2" w:rsidP="008179C9">
            <w:pPr>
              <w:pStyle w:val="TableParagraph"/>
              <w:ind w:left="114"/>
              <w:rPr>
                <w:rFonts w:asciiTheme="majorBidi" w:hAnsiTheme="majorBidi" w:cstheme="majorBidi"/>
                <w:b/>
                <w:sz w:val="24"/>
              </w:rPr>
            </w:pPr>
            <w:r w:rsidRPr="00644092">
              <w:rPr>
                <w:rFonts w:asciiTheme="majorBidi" w:hAnsiTheme="majorBidi" w:cstheme="majorBidi"/>
                <w:b/>
                <w:color w:val="444444"/>
                <w:sz w:val="24"/>
              </w:rPr>
              <w:t>Signature</w:t>
            </w:r>
          </w:p>
        </w:tc>
      </w:tr>
      <w:tr w:rsidR="008C34C2" w:rsidRPr="00644092" w14:paraId="56E55AA7" w14:textId="77777777" w:rsidTr="00A07225">
        <w:trPr>
          <w:trHeight w:val="1526"/>
        </w:trPr>
        <w:tc>
          <w:tcPr>
            <w:tcW w:w="543" w:type="dxa"/>
          </w:tcPr>
          <w:p w14:paraId="49CB25BE" w14:textId="4C96C6B1" w:rsidR="008C34C2" w:rsidRPr="00A07225" w:rsidRDefault="008C34C2" w:rsidP="00644092">
            <w:pPr>
              <w:pStyle w:val="TableParagraph"/>
              <w:spacing w:before="8"/>
              <w:jc w:val="center"/>
              <w:rPr>
                <w:rFonts w:asciiTheme="majorBidi" w:hAnsiTheme="majorBidi" w:cstheme="majorBidi"/>
                <w:b/>
                <w:sz w:val="20"/>
                <w:szCs w:val="20"/>
              </w:rPr>
            </w:pPr>
          </w:p>
          <w:p w14:paraId="1173C92F" w14:textId="77777777" w:rsidR="008C34C2" w:rsidRPr="00A07225" w:rsidRDefault="008C34C2" w:rsidP="00644092">
            <w:pPr>
              <w:pStyle w:val="TableParagraph"/>
              <w:ind w:right="170"/>
              <w:jc w:val="center"/>
              <w:rPr>
                <w:rFonts w:asciiTheme="majorBidi" w:hAnsiTheme="majorBidi" w:cstheme="majorBidi"/>
                <w:b/>
                <w:sz w:val="20"/>
                <w:szCs w:val="20"/>
              </w:rPr>
            </w:pPr>
            <w:r w:rsidRPr="00A07225">
              <w:rPr>
                <w:rFonts w:asciiTheme="majorBidi" w:hAnsiTheme="majorBidi" w:cstheme="majorBidi"/>
                <w:b/>
                <w:color w:val="444444"/>
                <w:sz w:val="20"/>
                <w:szCs w:val="20"/>
              </w:rPr>
              <w:t>1</w:t>
            </w:r>
          </w:p>
        </w:tc>
        <w:tc>
          <w:tcPr>
            <w:tcW w:w="1535" w:type="dxa"/>
          </w:tcPr>
          <w:p w14:paraId="6A71358A" w14:textId="059AC048" w:rsidR="008C34C2" w:rsidRPr="00A07225" w:rsidRDefault="008C34C2" w:rsidP="00963639">
            <w:pPr>
              <w:pStyle w:val="TableParagraph"/>
              <w:spacing w:line="237" w:lineRule="auto"/>
              <w:ind w:right="373"/>
              <w:rPr>
                <w:rFonts w:asciiTheme="majorBidi" w:hAnsiTheme="majorBidi" w:cstheme="majorBidi"/>
                <w:sz w:val="20"/>
                <w:szCs w:val="20"/>
              </w:rPr>
            </w:pPr>
            <w:proofErr w:type="spellStart"/>
            <w:r w:rsidRPr="00A07225">
              <w:rPr>
                <w:rFonts w:asciiTheme="majorBidi" w:hAnsiTheme="majorBidi" w:cstheme="majorBidi"/>
                <w:spacing w:val="-1"/>
                <w:sz w:val="20"/>
                <w:szCs w:val="20"/>
              </w:rPr>
              <w:t>Musaddiq</w:t>
            </w:r>
            <w:proofErr w:type="spellEnd"/>
            <w:r w:rsidRPr="00A07225">
              <w:rPr>
                <w:rFonts w:asciiTheme="majorBidi" w:hAnsiTheme="majorBidi" w:cstheme="majorBidi"/>
                <w:spacing w:val="-57"/>
                <w:sz w:val="20"/>
                <w:szCs w:val="20"/>
              </w:rPr>
              <w:t xml:space="preserve"> </w:t>
            </w:r>
            <w:proofErr w:type="spellStart"/>
            <w:r w:rsidRPr="00A07225">
              <w:rPr>
                <w:rFonts w:asciiTheme="majorBidi" w:hAnsiTheme="majorBidi" w:cstheme="majorBidi"/>
                <w:sz w:val="20"/>
                <w:szCs w:val="20"/>
              </w:rPr>
              <w:t>Kaleem</w:t>
            </w:r>
            <w:proofErr w:type="spellEnd"/>
          </w:p>
        </w:tc>
        <w:tc>
          <w:tcPr>
            <w:tcW w:w="1975" w:type="dxa"/>
          </w:tcPr>
          <w:p w14:paraId="38278505" w14:textId="454077BF" w:rsidR="008C34C2" w:rsidRPr="00A07225" w:rsidRDefault="008C34C2" w:rsidP="00A07225">
            <w:pPr>
              <w:pStyle w:val="TableParagraph"/>
              <w:spacing w:before="1"/>
              <w:ind w:right="131"/>
              <w:jc w:val="center"/>
              <w:rPr>
                <w:rFonts w:asciiTheme="majorBidi" w:hAnsiTheme="majorBidi" w:cstheme="majorBidi"/>
                <w:sz w:val="20"/>
                <w:szCs w:val="20"/>
              </w:rPr>
            </w:pPr>
            <w:r w:rsidRPr="00A07225">
              <w:rPr>
                <w:rFonts w:asciiTheme="majorBidi" w:hAnsiTheme="majorBidi" w:cstheme="majorBidi"/>
                <w:sz w:val="20"/>
                <w:szCs w:val="20"/>
              </w:rPr>
              <w:t xml:space="preserve">Jinnah </w:t>
            </w:r>
            <w:r w:rsidR="00A07225">
              <w:rPr>
                <w:rFonts w:asciiTheme="majorBidi" w:hAnsiTheme="majorBidi" w:cstheme="majorBidi"/>
                <w:sz w:val="20"/>
                <w:szCs w:val="20"/>
              </w:rPr>
              <w:t xml:space="preserve">Sindh </w:t>
            </w:r>
            <w:r w:rsidRPr="00A07225">
              <w:rPr>
                <w:rFonts w:asciiTheme="majorBidi" w:hAnsiTheme="majorBidi" w:cstheme="majorBidi"/>
                <w:sz w:val="20"/>
                <w:szCs w:val="20"/>
              </w:rPr>
              <w:t>Medical</w:t>
            </w:r>
            <w:r w:rsidRPr="00A07225">
              <w:rPr>
                <w:rFonts w:asciiTheme="majorBidi" w:hAnsiTheme="majorBidi" w:cstheme="majorBidi"/>
                <w:spacing w:val="1"/>
                <w:sz w:val="20"/>
                <w:szCs w:val="20"/>
              </w:rPr>
              <w:t xml:space="preserve"> </w:t>
            </w:r>
            <w:r w:rsidRPr="00A07225">
              <w:rPr>
                <w:rFonts w:asciiTheme="majorBidi" w:hAnsiTheme="majorBidi" w:cstheme="majorBidi"/>
                <w:sz w:val="20"/>
                <w:szCs w:val="20"/>
              </w:rPr>
              <w:t>University</w:t>
            </w:r>
          </w:p>
        </w:tc>
        <w:tc>
          <w:tcPr>
            <w:tcW w:w="3960" w:type="dxa"/>
          </w:tcPr>
          <w:p w14:paraId="5F26D6F3" w14:textId="77777777" w:rsidR="008C34C2" w:rsidRPr="00A07225" w:rsidRDefault="008C34C2" w:rsidP="000C00CE">
            <w:pPr>
              <w:pStyle w:val="TableParagraph"/>
              <w:numPr>
                <w:ilvl w:val="0"/>
                <w:numId w:val="7"/>
              </w:numPr>
              <w:tabs>
                <w:tab w:val="left" w:pos="283"/>
              </w:tabs>
              <w:ind w:right="338" w:firstLine="0"/>
              <w:rPr>
                <w:rFonts w:asciiTheme="majorBidi" w:hAnsiTheme="majorBidi" w:cstheme="majorBidi"/>
                <w:sz w:val="20"/>
                <w:szCs w:val="20"/>
              </w:rPr>
            </w:pPr>
            <w:r w:rsidRPr="00A07225">
              <w:rPr>
                <w:rFonts w:asciiTheme="majorBidi" w:hAnsiTheme="majorBidi" w:cstheme="majorBidi"/>
                <w:sz w:val="20"/>
                <w:szCs w:val="20"/>
              </w:rPr>
              <w:t>Part of data</w:t>
            </w:r>
            <w:r w:rsidRPr="00A07225">
              <w:rPr>
                <w:rFonts w:asciiTheme="majorBidi" w:hAnsiTheme="majorBidi" w:cstheme="majorBidi"/>
                <w:spacing w:val="1"/>
                <w:sz w:val="20"/>
                <w:szCs w:val="20"/>
              </w:rPr>
              <w:t xml:space="preserve"> </w:t>
            </w:r>
            <w:r w:rsidRPr="00A07225">
              <w:rPr>
                <w:rFonts w:asciiTheme="majorBidi" w:hAnsiTheme="majorBidi" w:cstheme="majorBidi"/>
                <w:sz w:val="20"/>
                <w:szCs w:val="20"/>
              </w:rPr>
              <w:t>collection,</w:t>
            </w:r>
            <w:r w:rsidRPr="00A07225">
              <w:rPr>
                <w:rFonts w:asciiTheme="majorBidi" w:hAnsiTheme="majorBidi" w:cstheme="majorBidi"/>
                <w:spacing w:val="2"/>
                <w:sz w:val="20"/>
                <w:szCs w:val="20"/>
              </w:rPr>
              <w:t xml:space="preserve"> </w:t>
            </w:r>
            <w:r w:rsidRPr="00A07225">
              <w:rPr>
                <w:rFonts w:asciiTheme="majorBidi" w:hAnsiTheme="majorBidi" w:cstheme="majorBidi"/>
                <w:sz w:val="20"/>
                <w:szCs w:val="20"/>
              </w:rPr>
              <w:t>literature</w:t>
            </w:r>
            <w:r w:rsidRPr="00A07225">
              <w:rPr>
                <w:rFonts w:asciiTheme="majorBidi" w:hAnsiTheme="majorBidi" w:cstheme="majorBidi"/>
                <w:spacing w:val="1"/>
                <w:sz w:val="20"/>
                <w:szCs w:val="20"/>
              </w:rPr>
              <w:t xml:space="preserve"> </w:t>
            </w:r>
            <w:r w:rsidRPr="00A07225">
              <w:rPr>
                <w:rFonts w:asciiTheme="majorBidi" w:hAnsiTheme="majorBidi" w:cstheme="majorBidi"/>
                <w:spacing w:val="-2"/>
                <w:sz w:val="20"/>
                <w:szCs w:val="20"/>
              </w:rPr>
              <w:t>review,</w:t>
            </w:r>
            <w:r w:rsidRPr="00A07225">
              <w:rPr>
                <w:rFonts w:asciiTheme="majorBidi" w:hAnsiTheme="majorBidi" w:cstheme="majorBidi"/>
                <w:spacing w:val="-36"/>
                <w:sz w:val="20"/>
                <w:szCs w:val="20"/>
              </w:rPr>
              <w:t xml:space="preserve"> </w:t>
            </w:r>
            <w:r w:rsidRPr="00A07225">
              <w:rPr>
                <w:rFonts w:asciiTheme="majorBidi" w:hAnsiTheme="majorBidi" w:cstheme="majorBidi"/>
                <w:spacing w:val="-2"/>
                <w:sz w:val="20"/>
                <w:szCs w:val="20"/>
              </w:rPr>
              <w:t>methodology,</w:t>
            </w:r>
            <w:r w:rsidRPr="00A07225">
              <w:rPr>
                <w:rFonts w:asciiTheme="majorBidi" w:hAnsiTheme="majorBidi" w:cstheme="majorBidi"/>
                <w:spacing w:val="-57"/>
                <w:sz w:val="20"/>
                <w:szCs w:val="20"/>
              </w:rPr>
              <w:t xml:space="preserve"> </w:t>
            </w:r>
            <w:r w:rsidRPr="00A07225">
              <w:rPr>
                <w:rFonts w:asciiTheme="majorBidi" w:hAnsiTheme="majorBidi" w:cstheme="majorBidi"/>
                <w:sz w:val="20"/>
                <w:szCs w:val="20"/>
              </w:rPr>
              <w:t>introduction, results</w:t>
            </w:r>
            <w:r w:rsidRPr="00A07225">
              <w:rPr>
                <w:rFonts w:asciiTheme="majorBidi" w:hAnsiTheme="majorBidi" w:cstheme="majorBidi"/>
                <w:spacing w:val="1"/>
                <w:sz w:val="20"/>
                <w:szCs w:val="20"/>
              </w:rPr>
              <w:t xml:space="preserve"> </w:t>
            </w:r>
            <w:r w:rsidRPr="00A07225">
              <w:rPr>
                <w:rFonts w:asciiTheme="majorBidi" w:hAnsiTheme="majorBidi" w:cstheme="majorBidi"/>
                <w:sz w:val="20"/>
                <w:szCs w:val="20"/>
              </w:rPr>
              <w:t>and</w:t>
            </w:r>
            <w:r w:rsidRPr="00A07225">
              <w:rPr>
                <w:rFonts w:asciiTheme="majorBidi" w:hAnsiTheme="majorBidi" w:cstheme="majorBidi"/>
                <w:spacing w:val="1"/>
                <w:sz w:val="20"/>
                <w:szCs w:val="20"/>
              </w:rPr>
              <w:t xml:space="preserve"> </w:t>
            </w:r>
            <w:r w:rsidRPr="00A07225">
              <w:rPr>
                <w:rFonts w:asciiTheme="majorBidi" w:hAnsiTheme="majorBidi" w:cstheme="majorBidi"/>
                <w:sz w:val="20"/>
                <w:szCs w:val="20"/>
              </w:rPr>
              <w:t>discussion</w:t>
            </w:r>
          </w:p>
          <w:p w14:paraId="4E8B72BF" w14:textId="77777777" w:rsidR="00A07225" w:rsidRDefault="008C34C2" w:rsidP="000C00CE">
            <w:pPr>
              <w:pStyle w:val="TableParagraph"/>
              <w:numPr>
                <w:ilvl w:val="0"/>
                <w:numId w:val="7"/>
              </w:numPr>
              <w:tabs>
                <w:tab w:val="left" w:pos="283"/>
              </w:tabs>
              <w:spacing w:line="274" w:lineRule="exact"/>
              <w:ind w:left="282" w:hanging="169"/>
              <w:rPr>
                <w:rFonts w:asciiTheme="majorBidi" w:hAnsiTheme="majorBidi" w:cstheme="majorBidi"/>
                <w:sz w:val="20"/>
                <w:szCs w:val="20"/>
              </w:rPr>
            </w:pPr>
            <w:r w:rsidRPr="00A07225">
              <w:rPr>
                <w:rFonts w:asciiTheme="majorBidi" w:hAnsiTheme="majorBidi" w:cstheme="majorBidi"/>
                <w:sz w:val="20"/>
                <w:szCs w:val="20"/>
              </w:rPr>
              <w:t>Conclusion</w:t>
            </w:r>
          </w:p>
          <w:p w14:paraId="7E54ABB3" w14:textId="1740C8B0" w:rsidR="008C34C2" w:rsidRPr="00A07225" w:rsidRDefault="008C34C2" w:rsidP="00A07225">
            <w:pPr>
              <w:pStyle w:val="TableParagraph"/>
              <w:tabs>
                <w:tab w:val="left" w:pos="283"/>
              </w:tabs>
              <w:spacing w:line="274" w:lineRule="exact"/>
              <w:ind w:left="113"/>
              <w:rPr>
                <w:rFonts w:asciiTheme="majorBidi" w:hAnsiTheme="majorBidi" w:cstheme="majorBidi"/>
                <w:sz w:val="20"/>
                <w:szCs w:val="20"/>
              </w:rPr>
            </w:pPr>
            <w:r w:rsidRPr="00A07225">
              <w:rPr>
                <w:rFonts w:asciiTheme="majorBidi" w:hAnsiTheme="majorBidi" w:cstheme="majorBidi"/>
                <w:sz w:val="20"/>
                <w:szCs w:val="20"/>
              </w:rPr>
              <w:t>3-</w:t>
            </w:r>
            <w:r w:rsidR="00A07225">
              <w:rPr>
                <w:rFonts w:asciiTheme="majorBidi" w:hAnsiTheme="majorBidi" w:cstheme="majorBidi"/>
                <w:sz w:val="20"/>
                <w:szCs w:val="20"/>
              </w:rPr>
              <w:t xml:space="preserve"> </w:t>
            </w:r>
            <w:r w:rsidRPr="00A07225">
              <w:rPr>
                <w:rFonts w:asciiTheme="majorBidi" w:hAnsiTheme="majorBidi" w:cstheme="majorBidi"/>
                <w:sz w:val="20"/>
                <w:szCs w:val="20"/>
              </w:rPr>
              <w:t>Most</w:t>
            </w:r>
            <w:r w:rsidRPr="00A07225">
              <w:rPr>
                <w:rFonts w:asciiTheme="majorBidi" w:hAnsiTheme="majorBidi" w:cstheme="majorBidi"/>
                <w:spacing w:val="-7"/>
                <w:sz w:val="20"/>
                <w:szCs w:val="20"/>
              </w:rPr>
              <w:t xml:space="preserve"> </w:t>
            </w:r>
            <w:r w:rsidRPr="00A07225">
              <w:rPr>
                <w:rFonts w:asciiTheme="majorBidi" w:hAnsiTheme="majorBidi" w:cstheme="majorBidi"/>
                <w:sz w:val="20"/>
                <w:szCs w:val="20"/>
              </w:rPr>
              <w:t>of</w:t>
            </w:r>
            <w:r w:rsidRPr="00A07225">
              <w:rPr>
                <w:rFonts w:asciiTheme="majorBidi" w:hAnsiTheme="majorBidi" w:cstheme="majorBidi"/>
                <w:spacing w:val="-14"/>
                <w:sz w:val="20"/>
                <w:szCs w:val="20"/>
              </w:rPr>
              <w:t xml:space="preserve"> </w:t>
            </w:r>
            <w:r w:rsidRPr="00A07225">
              <w:rPr>
                <w:rFonts w:asciiTheme="majorBidi" w:hAnsiTheme="majorBidi" w:cstheme="majorBidi"/>
                <w:sz w:val="20"/>
                <w:szCs w:val="20"/>
              </w:rPr>
              <w:t>the</w:t>
            </w:r>
            <w:r w:rsidR="00A07225">
              <w:rPr>
                <w:rFonts w:asciiTheme="majorBidi" w:hAnsiTheme="majorBidi" w:cstheme="majorBidi"/>
                <w:sz w:val="20"/>
                <w:szCs w:val="20"/>
              </w:rPr>
              <w:t xml:space="preserve"> </w:t>
            </w:r>
            <w:r w:rsidRPr="00A07225">
              <w:rPr>
                <w:rFonts w:asciiTheme="majorBidi" w:hAnsiTheme="majorBidi" w:cstheme="majorBidi"/>
                <w:sz w:val="20"/>
                <w:szCs w:val="20"/>
              </w:rPr>
              <w:t>statistical</w:t>
            </w:r>
            <w:r w:rsidRPr="00A07225">
              <w:rPr>
                <w:rFonts w:asciiTheme="majorBidi" w:hAnsiTheme="majorBidi" w:cstheme="majorBidi"/>
                <w:spacing w:val="-12"/>
                <w:sz w:val="20"/>
                <w:szCs w:val="20"/>
              </w:rPr>
              <w:t xml:space="preserve"> </w:t>
            </w:r>
            <w:r w:rsidRPr="00A07225">
              <w:rPr>
                <w:rFonts w:asciiTheme="majorBidi" w:hAnsiTheme="majorBidi" w:cstheme="majorBidi"/>
                <w:sz w:val="20"/>
                <w:szCs w:val="20"/>
              </w:rPr>
              <w:t>analysis and</w:t>
            </w:r>
            <w:r w:rsidR="00A07225">
              <w:rPr>
                <w:rFonts w:asciiTheme="majorBidi" w:hAnsiTheme="majorBidi" w:cstheme="majorBidi"/>
                <w:sz w:val="20"/>
                <w:szCs w:val="20"/>
              </w:rPr>
              <w:t xml:space="preserve"> </w:t>
            </w:r>
            <w:r w:rsidRPr="00A07225">
              <w:rPr>
                <w:rFonts w:asciiTheme="majorBidi" w:hAnsiTheme="majorBidi" w:cstheme="majorBidi"/>
                <w:spacing w:val="-57"/>
                <w:sz w:val="20"/>
                <w:szCs w:val="20"/>
              </w:rPr>
              <w:t xml:space="preserve"> </w:t>
            </w:r>
            <w:r w:rsidRPr="00A07225">
              <w:rPr>
                <w:rFonts w:asciiTheme="majorBidi" w:hAnsiTheme="majorBidi" w:cstheme="majorBidi"/>
                <w:sz w:val="20"/>
                <w:szCs w:val="20"/>
              </w:rPr>
              <w:t>its</w:t>
            </w:r>
            <w:r w:rsidRPr="00A07225">
              <w:rPr>
                <w:rFonts w:asciiTheme="majorBidi" w:hAnsiTheme="majorBidi" w:cstheme="majorBidi"/>
                <w:spacing w:val="3"/>
                <w:sz w:val="20"/>
                <w:szCs w:val="20"/>
              </w:rPr>
              <w:t xml:space="preserve"> </w:t>
            </w:r>
            <w:r w:rsidRPr="00A07225">
              <w:rPr>
                <w:rFonts w:asciiTheme="majorBidi" w:hAnsiTheme="majorBidi" w:cstheme="majorBidi"/>
                <w:sz w:val="20"/>
                <w:szCs w:val="20"/>
              </w:rPr>
              <w:t>interpretation</w:t>
            </w:r>
          </w:p>
        </w:tc>
        <w:tc>
          <w:tcPr>
            <w:tcW w:w="1271" w:type="dxa"/>
            <w:gridSpan w:val="2"/>
          </w:tcPr>
          <w:p w14:paraId="5AE567BD" w14:textId="2E4369CF" w:rsidR="008C34C2" w:rsidRPr="00644092" w:rsidRDefault="008C34C2" w:rsidP="008179C9">
            <w:pPr>
              <w:pStyle w:val="TableParagraph"/>
              <w:rPr>
                <w:rFonts w:asciiTheme="majorBidi" w:hAnsiTheme="majorBidi" w:cstheme="majorBidi"/>
                <w:b/>
                <w:sz w:val="20"/>
              </w:rPr>
            </w:pPr>
          </w:p>
          <w:p w14:paraId="2DC9AE94" w14:textId="77777777" w:rsidR="008C34C2" w:rsidRPr="00644092" w:rsidRDefault="008C34C2" w:rsidP="008179C9">
            <w:pPr>
              <w:pStyle w:val="TableParagraph"/>
              <w:spacing w:before="6"/>
              <w:rPr>
                <w:rFonts w:asciiTheme="majorBidi" w:hAnsiTheme="majorBidi" w:cstheme="majorBidi"/>
                <w:b/>
                <w:sz w:val="17"/>
              </w:rPr>
            </w:pPr>
          </w:p>
          <w:p w14:paraId="2D3B3357" w14:textId="77777777" w:rsidR="008C34C2" w:rsidRPr="00644092" w:rsidRDefault="008C34C2" w:rsidP="008179C9">
            <w:pPr>
              <w:pStyle w:val="TableParagraph"/>
              <w:ind w:left="51"/>
              <w:rPr>
                <w:rFonts w:asciiTheme="majorBidi" w:hAnsiTheme="majorBidi" w:cstheme="majorBidi"/>
                <w:sz w:val="20"/>
              </w:rPr>
            </w:pPr>
            <w:r w:rsidRPr="00644092">
              <w:rPr>
                <w:rFonts w:asciiTheme="majorBidi" w:hAnsiTheme="majorBidi" w:cstheme="majorBidi"/>
                <w:noProof/>
                <w:sz w:val="20"/>
                <w:lang w:val="en-GB" w:eastAsia="en-GB"/>
              </w:rPr>
              <w:drawing>
                <wp:inline distT="0" distB="0" distL="0" distR="0" wp14:anchorId="06E86EC7" wp14:editId="1DEE8D9B">
                  <wp:extent cx="622952" cy="38090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622952" cy="380904"/>
                          </a:xfrm>
                          <a:prstGeom prst="rect">
                            <a:avLst/>
                          </a:prstGeom>
                        </pic:spPr>
                      </pic:pic>
                    </a:graphicData>
                  </a:graphic>
                </wp:inline>
              </w:drawing>
            </w:r>
          </w:p>
        </w:tc>
      </w:tr>
      <w:tr w:rsidR="008C34C2" w:rsidRPr="00644092" w14:paraId="6BF85F3E" w14:textId="77777777" w:rsidTr="00A07225">
        <w:trPr>
          <w:trHeight w:val="1256"/>
        </w:trPr>
        <w:tc>
          <w:tcPr>
            <w:tcW w:w="543" w:type="dxa"/>
          </w:tcPr>
          <w:p w14:paraId="37D3949B" w14:textId="77777777" w:rsidR="008C34C2" w:rsidRPr="00A07225" w:rsidRDefault="008C34C2" w:rsidP="00644092">
            <w:pPr>
              <w:pStyle w:val="TableParagraph"/>
              <w:jc w:val="center"/>
              <w:rPr>
                <w:rFonts w:asciiTheme="majorBidi" w:hAnsiTheme="majorBidi" w:cstheme="majorBidi"/>
                <w:b/>
                <w:sz w:val="20"/>
                <w:szCs w:val="20"/>
              </w:rPr>
            </w:pPr>
          </w:p>
          <w:p w14:paraId="4AF8D347" w14:textId="77777777" w:rsidR="008C34C2" w:rsidRPr="00A07225" w:rsidRDefault="008C34C2" w:rsidP="00644092">
            <w:pPr>
              <w:pStyle w:val="TableParagraph"/>
              <w:jc w:val="center"/>
              <w:rPr>
                <w:rFonts w:asciiTheme="majorBidi" w:hAnsiTheme="majorBidi" w:cstheme="majorBidi"/>
                <w:b/>
                <w:sz w:val="20"/>
                <w:szCs w:val="20"/>
              </w:rPr>
            </w:pPr>
          </w:p>
          <w:p w14:paraId="3257DB23" w14:textId="62105654" w:rsidR="008C34C2" w:rsidRPr="00A07225" w:rsidRDefault="008C34C2" w:rsidP="00644092">
            <w:pPr>
              <w:pStyle w:val="TableParagraph"/>
              <w:spacing w:before="6"/>
              <w:jc w:val="center"/>
              <w:rPr>
                <w:rFonts w:asciiTheme="majorBidi" w:hAnsiTheme="majorBidi" w:cstheme="majorBidi"/>
                <w:b/>
                <w:sz w:val="20"/>
                <w:szCs w:val="20"/>
              </w:rPr>
            </w:pPr>
          </w:p>
          <w:p w14:paraId="6F7EA3F4" w14:textId="77777777" w:rsidR="008C34C2" w:rsidRPr="00A07225" w:rsidRDefault="008C34C2" w:rsidP="00644092">
            <w:pPr>
              <w:pStyle w:val="TableParagraph"/>
              <w:ind w:right="170"/>
              <w:jc w:val="center"/>
              <w:rPr>
                <w:rFonts w:asciiTheme="majorBidi" w:hAnsiTheme="majorBidi" w:cstheme="majorBidi"/>
                <w:b/>
                <w:sz w:val="20"/>
                <w:szCs w:val="20"/>
              </w:rPr>
            </w:pPr>
            <w:r w:rsidRPr="00A07225">
              <w:rPr>
                <w:rFonts w:asciiTheme="majorBidi" w:hAnsiTheme="majorBidi" w:cstheme="majorBidi"/>
                <w:b/>
                <w:color w:val="444444"/>
                <w:sz w:val="20"/>
                <w:szCs w:val="20"/>
              </w:rPr>
              <w:t>2</w:t>
            </w:r>
          </w:p>
        </w:tc>
        <w:tc>
          <w:tcPr>
            <w:tcW w:w="1535" w:type="dxa"/>
          </w:tcPr>
          <w:p w14:paraId="1E7D780B" w14:textId="43CC09A4" w:rsidR="008C34C2" w:rsidRPr="00A07225" w:rsidRDefault="008C34C2" w:rsidP="00963639">
            <w:pPr>
              <w:pStyle w:val="TableParagraph"/>
              <w:spacing w:line="237" w:lineRule="auto"/>
              <w:ind w:right="610"/>
              <w:rPr>
                <w:rFonts w:asciiTheme="majorBidi" w:hAnsiTheme="majorBidi" w:cstheme="majorBidi"/>
                <w:sz w:val="20"/>
                <w:szCs w:val="20"/>
              </w:rPr>
            </w:pPr>
            <w:proofErr w:type="spellStart"/>
            <w:r w:rsidRPr="00A07225">
              <w:rPr>
                <w:rFonts w:asciiTheme="majorBidi" w:hAnsiTheme="majorBidi" w:cstheme="majorBidi"/>
                <w:sz w:val="20"/>
                <w:szCs w:val="20"/>
              </w:rPr>
              <w:t>Javeria</w:t>
            </w:r>
            <w:proofErr w:type="spellEnd"/>
            <w:r w:rsidRPr="00A07225">
              <w:rPr>
                <w:rFonts w:asciiTheme="majorBidi" w:hAnsiTheme="majorBidi" w:cstheme="majorBidi"/>
                <w:spacing w:val="1"/>
                <w:sz w:val="20"/>
                <w:szCs w:val="20"/>
              </w:rPr>
              <w:t xml:space="preserve"> </w:t>
            </w:r>
            <w:r w:rsidRPr="00A07225">
              <w:rPr>
                <w:rFonts w:asciiTheme="majorBidi" w:hAnsiTheme="majorBidi" w:cstheme="majorBidi"/>
                <w:spacing w:val="-1"/>
                <w:sz w:val="20"/>
                <w:szCs w:val="20"/>
              </w:rPr>
              <w:t>Kamran</w:t>
            </w:r>
          </w:p>
        </w:tc>
        <w:tc>
          <w:tcPr>
            <w:tcW w:w="1975" w:type="dxa"/>
          </w:tcPr>
          <w:p w14:paraId="36E90A70" w14:textId="3FC933DD" w:rsidR="008C34C2" w:rsidRPr="00A07225" w:rsidRDefault="008C34C2" w:rsidP="00A07225">
            <w:pPr>
              <w:pStyle w:val="TableParagraph"/>
              <w:spacing w:before="183"/>
              <w:ind w:right="374"/>
              <w:jc w:val="center"/>
              <w:rPr>
                <w:rFonts w:asciiTheme="majorBidi" w:hAnsiTheme="majorBidi" w:cstheme="majorBidi"/>
                <w:sz w:val="20"/>
                <w:szCs w:val="20"/>
              </w:rPr>
            </w:pPr>
            <w:r w:rsidRPr="00A07225">
              <w:rPr>
                <w:rFonts w:asciiTheme="majorBidi" w:hAnsiTheme="majorBidi" w:cstheme="majorBidi"/>
                <w:sz w:val="20"/>
                <w:szCs w:val="20"/>
              </w:rPr>
              <w:t>Dow</w:t>
            </w:r>
            <w:r w:rsidRPr="00A07225">
              <w:rPr>
                <w:rFonts w:asciiTheme="majorBidi" w:hAnsiTheme="majorBidi" w:cstheme="majorBidi"/>
                <w:spacing w:val="1"/>
                <w:sz w:val="20"/>
                <w:szCs w:val="20"/>
              </w:rPr>
              <w:t xml:space="preserve"> </w:t>
            </w:r>
            <w:r w:rsidR="00A07225">
              <w:rPr>
                <w:rFonts w:asciiTheme="majorBidi" w:hAnsiTheme="majorBidi" w:cstheme="majorBidi"/>
                <w:spacing w:val="-1"/>
                <w:sz w:val="20"/>
                <w:szCs w:val="20"/>
              </w:rPr>
              <w:t>University of Health Sciences</w:t>
            </w:r>
          </w:p>
        </w:tc>
        <w:tc>
          <w:tcPr>
            <w:tcW w:w="3960" w:type="dxa"/>
          </w:tcPr>
          <w:p w14:paraId="25424474" w14:textId="77777777" w:rsidR="008C34C2" w:rsidRPr="00A07225" w:rsidRDefault="008C34C2" w:rsidP="000C00CE">
            <w:pPr>
              <w:pStyle w:val="TableParagraph"/>
              <w:numPr>
                <w:ilvl w:val="0"/>
                <w:numId w:val="6"/>
              </w:numPr>
              <w:tabs>
                <w:tab w:val="left" w:pos="336"/>
              </w:tabs>
              <w:ind w:right="338" w:firstLine="52"/>
              <w:rPr>
                <w:rFonts w:asciiTheme="majorBidi" w:hAnsiTheme="majorBidi" w:cstheme="majorBidi"/>
                <w:sz w:val="20"/>
                <w:szCs w:val="20"/>
              </w:rPr>
            </w:pPr>
            <w:r w:rsidRPr="00A07225">
              <w:rPr>
                <w:rFonts w:asciiTheme="majorBidi" w:hAnsiTheme="majorBidi" w:cstheme="majorBidi"/>
                <w:sz w:val="20"/>
                <w:szCs w:val="20"/>
              </w:rPr>
              <w:t>Part of data</w:t>
            </w:r>
            <w:r w:rsidRPr="00A07225">
              <w:rPr>
                <w:rFonts w:asciiTheme="majorBidi" w:hAnsiTheme="majorBidi" w:cstheme="majorBidi"/>
                <w:spacing w:val="1"/>
                <w:sz w:val="20"/>
                <w:szCs w:val="20"/>
              </w:rPr>
              <w:t xml:space="preserve"> </w:t>
            </w:r>
            <w:r w:rsidRPr="00A07225">
              <w:rPr>
                <w:rFonts w:asciiTheme="majorBidi" w:hAnsiTheme="majorBidi" w:cstheme="majorBidi"/>
                <w:sz w:val="20"/>
                <w:szCs w:val="20"/>
              </w:rPr>
              <w:t>collection,</w:t>
            </w:r>
            <w:r w:rsidRPr="00A07225">
              <w:rPr>
                <w:rFonts w:asciiTheme="majorBidi" w:hAnsiTheme="majorBidi" w:cstheme="majorBidi"/>
                <w:spacing w:val="2"/>
                <w:sz w:val="20"/>
                <w:szCs w:val="20"/>
              </w:rPr>
              <w:t xml:space="preserve"> </w:t>
            </w:r>
            <w:r w:rsidRPr="00A07225">
              <w:rPr>
                <w:rFonts w:asciiTheme="majorBidi" w:hAnsiTheme="majorBidi" w:cstheme="majorBidi"/>
                <w:sz w:val="20"/>
                <w:szCs w:val="20"/>
              </w:rPr>
              <w:t>literature</w:t>
            </w:r>
            <w:r w:rsidRPr="00A07225">
              <w:rPr>
                <w:rFonts w:asciiTheme="majorBidi" w:hAnsiTheme="majorBidi" w:cstheme="majorBidi"/>
                <w:spacing w:val="1"/>
                <w:sz w:val="20"/>
                <w:szCs w:val="20"/>
              </w:rPr>
              <w:t xml:space="preserve"> </w:t>
            </w:r>
            <w:r w:rsidRPr="00A07225">
              <w:rPr>
                <w:rFonts w:asciiTheme="majorBidi" w:hAnsiTheme="majorBidi" w:cstheme="majorBidi"/>
                <w:spacing w:val="-2"/>
                <w:sz w:val="20"/>
                <w:szCs w:val="20"/>
              </w:rPr>
              <w:t>review,</w:t>
            </w:r>
            <w:r w:rsidRPr="00A07225">
              <w:rPr>
                <w:rFonts w:asciiTheme="majorBidi" w:hAnsiTheme="majorBidi" w:cstheme="majorBidi"/>
                <w:spacing w:val="-36"/>
                <w:sz w:val="20"/>
                <w:szCs w:val="20"/>
              </w:rPr>
              <w:t xml:space="preserve"> </w:t>
            </w:r>
            <w:r w:rsidRPr="00A07225">
              <w:rPr>
                <w:rFonts w:asciiTheme="majorBidi" w:hAnsiTheme="majorBidi" w:cstheme="majorBidi"/>
                <w:spacing w:val="-2"/>
                <w:sz w:val="20"/>
                <w:szCs w:val="20"/>
              </w:rPr>
              <w:t>methodology,</w:t>
            </w:r>
            <w:r w:rsidRPr="00A07225">
              <w:rPr>
                <w:rFonts w:asciiTheme="majorBidi" w:hAnsiTheme="majorBidi" w:cstheme="majorBidi"/>
                <w:spacing w:val="-57"/>
                <w:sz w:val="20"/>
                <w:szCs w:val="20"/>
              </w:rPr>
              <w:t xml:space="preserve"> </w:t>
            </w:r>
            <w:r w:rsidRPr="00A07225">
              <w:rPr>
                <w:rFonts w:asciiTheme="majorBidi" w:hAnsiTheme="majorBidi" w:cstheme="majorBidi"/>
                <w:sz w:val="20"/>
                <w:szCs w:val="20"/>
              </w:rPr>
              <w:t>introduction, results</w:t>
            </w:r>
            <w:r w:rsidRPr="00A07225">
              <w:rPr>
                <w:rFonts w:asciiTheme="majorBidi" w:hAnsiTheme="majorBidi" w:cstheme="majorBidi"/>
                <w:spacing w:val="1"/>
                <w:sz w:val="20"/>
                <w:szCs w:val="20"/>
              </w:rPr>
              <w:t xml:space="preserve"> </w:t>
            </w:r>
            <w:r w:rsidRPr="00A07225">
              <w:rPr>
                <w:rFonts w:asciiTheme="majorBidi" w:hAnsiTheme="majorBidi" w:cstheme="majorBidi"/>
                <w:sz w:val="20"/>
                <w:szCs w:val="20"/>
              </w:rPr>
              <w:t>and</w:t>
            </w:r>
            <w:r w:rsidRPr="00A07225">
              <w:rPr>
                <w:rFonts w:asciiTheme="majorBidi" w:hAnsiTheme="majorBidi" w:cstheme="majorBidi"/>
                <w:spacing w:val="1"/>
                <w:sz w:val="20"/>
                <w:szCs w:val="20"/>
              </w:rPr>
              <w:t xml:space="preserve"> </w:t>
            </w:r>
            <w:r w:rsidRPr="00A07225">
              <w:rPr>
                <w:rFonts w:asciiTheme="majorBidi" w:hAnsiTheme="majorBidi" w:cstheme="majorBidi"/>
                <w:sz w:val="20"/>
                <w:szCs w:val="20"/>
              </w:rPr>
              <w:t>discussion</w:t>
            </w:r>
          </w:p>
          <w:p w14:paraId="7A48E0D7" w14:textId="77777777" w:rsidR="008C34C2" w:rsidRPr="00A07225" w:rsidRDefault="008C34C2" w:rsidP="000C00CE">
            <w:pPr>
              <w:pStyle w:val="TableParagraph"/>
              <w:numPr>
                <w:ilvl w:val="0"/>
                <w:numId w:val="6"/>
              </w:numPr>
              <w:tabs>
                <w:tab w:val="left" w:pos="283"/>
              </w:tabs>
              <w:spacing w:line="274" w:lineRule="exact"/>
              <w:ind w:left="282" w:hanging="169"/>
              <w:rPr>
                <w:rFonts w:asciiTheme="majorBidi" w:hAnsiTheme="majorBidi" w:cstheme="majorBidi"/>
                <w:sz w:val="20"/>
                <w:szCs w:val="20"/>
              </w:rPr>
            </w:pPr>
            <w:r w:rsidRPr="00A07225">
              <w:rPr>
                <w:rFonts w:asciiTheme="majorBidi" w:hAnsiTheme="majorBidi" w:cstheme="majorBidi"/>
                <w:sz w:val="20"/>
                <w:szCs w:val="20"/>
              </w:rPr>
              <w:t>Abstract</w:t>
            </w:r>
          </w:p>
          <w:p w14:paraId="58E69BFA" w14:textId="04B39238" w:rsidR="008C34C2" w:rsidRPr="00A07225" w:rsidRDefault="008C34C2" w:rsidP="000C00CE">
            <w:pPr>
              <w:pStyle w:val="TableParagraph"/>
              <w:numPr>
                <w:ilvl w:val="0"/>
                <w:numId w:val="6"/>
              </w:numPr>
              <w:tabs>
                <w:tab w:val="left" w:pos="283"/>
              </w:tabs>
              <w:spacing w:line="237" w:lineRule="auto"/>
              <w:ind w:right="355" w:firstLine="0"/>
              <w:rPr>
                <w:rFonts w:asciiTheme="majorBidi" w:hAnsiTheme="majorBidi" w:cstheme="majorBidi"/>
                <w:sz w:val="20"/>
                <w:szCs w:val="20"/>
              </w:rPr>
            </w:pPr>
            <w:r w:rsidRPr="00A07225">
              <w:rPr>
                <w:rFonts w:asciiTheme="majorBidi" w:hAnsiTheme="majorBidi" w:cstheme="majorBidi"/>
                <w:sz w:val="20"/>
                <w:szCs w:val="20"/>
              </w:rPr>
              <w:t>Future</w:t>
            </w:r>
            <w:r w:rsidRPr="00A07225">
              <w:rPr>
                <w:rFonts w:asciiTheme="majorBidi" w:hAnsiTheme="majorBidi" w:cstheme="majorBidi"/>
                <w:spacing w:val="8"/>
                <w:sz w:val="20"/>
                <w:szCs w:val="20"/>
              </w:rPr>
              <w:t xml:space="preserve"> </w:t>
            </w:r>
            <w:r w:rsidRPr="00A07225">
              <w:rPr>
                <w:rFonts w:asciiTheme="majorBidi" w:hAnsiTheme="majorBidi" w:cstheme="majorBidi"/>
                <w:sz w:val="20"/>
                <w:szCs w:val="20"/>
              </w:rPr>
              <w:t>directions of</w:t>
            </w:r>
            <w:r w:rsidR="00644092" w:rsidRPr="00A07225">
              <w:rPr>
                <w:rFonts w:asciiTheme="majorBidi" w:hAnsiTheme="majorBidi" w:cstheme="majorBidi"/>
                <w:sz w:val="20"/>
                <w:szCs w:val="20"/>
              </w:rPr>
              <w:t xml:space="preserve"> </w:t>
            </w:r>
            <w:r w:rsidRPr="00A07225">
              <w:rPr>
                <w:rFonts w:asciiTheme="majorBidi" w:hAnsiTheme="majorBidi" w:cstheme="majorBidi"/>
                <w:spacing w:val="-57"/>
                <w:sz w:val="20"/>
                <w:szCs w:val="20"/>
              </w:rPr>
              <w:t xml:space="preserve"> </w:t>
            </w:r>
            <w:r w:rsidRPr="00A07225">
              <w:rPr>
                <w:rFonts w:asciiTheme="majorBidi" w:hAnsiTheme="majorBidi" w:cstheme="majorBidi"/>
                <w:sz w:val="20"/>
                <w:szCs w:val="20"/>
              </w:rPr>
              <w:t>the</w:t>
            </w:r>
            <w:r w:rsidRPr="00A07225">
              <w:rPr>
                <w:rFonts w:asciiTheme="majorBidi" w:hAnsiTheme="majorBidi" w:cstheme="majorBidi"/>
                <w:spacing w:val="-4"/>
                <w:sz w:val="20"/>
                <w:szCs w:val="20"/>
              </w:rPr>
              <w:t xml:space="preserve"> </w:t>
            </w:r>
            <w:r w:rsidRPr="00A07225">
              <w:rPr>
                <w:rFonts w:asciiTheme="majorBidi" w:hAnsiTheme="majorBidi" w:cstheme="majorBidi"/>
                <w:sz w:val="20"/>
                <w:szCs w:val="20"/>
              </w:rPr>
              <w:t>study</w:t>
            </w:r>
          </w:p>
        </w:tc>
        <w:tc>
          <w:tcPr>
            <w:tcW w:w="1271" w:type="dxa"/>
            <w:gridSpan w:val="2"/>
          </w:tcPr>
          <w:p w14:paraId="5A1BDF87" w14:textId="4413FDC5" w:rsidR="008C34C2" w:rsidRPr="00644092" w:rsidRDefault="008C34C2" w:rsidP="008179C9">
            <w:pPr>
              <w:pStyle w:val="TableParagraph"/>
              <w:rPr>
                <w:rFonts w:asciiTheme="majorBidi" w:hAnsiTheme="majorBidi" w:cstheme="majorBidi"/>
                <w:b/>
                <w:sz w:val="20"/>
              </w:rPr>
            </w:pPr>
          </w:p>
          <w:p w14:paraId="7A5B2644" w14:textId="77777777" w:rsidR="008C34C2" w:rsidRPr="00644092" w:rsidRDefault="008C34C2" w:rsidP="008179C9">
            <w:pPr>
              <w:pStyle w:val="TableParagraph"/>
              <w:spacing w:before="6" w:after="1"/>
              <w:rPr>
                <w:rFonts w:asciiTheme="majorBidi" w:hAnsiTheme="majorBidi" w:cstheme="majorBidi"/>
                <w:b/>
                <w:sz w:val="24"/>
              </w:rPr>
            </w:pPr>
          </w:p>
          <w:p w14:paraId="15D7F1F2" w14:textId="77777777" w:rsidR="008C34C2" w:rsidRPr="00644092" w:rsidRDefault="008C34C2" w:rsidP="008179C9">
            <w:pPr>
              <w:pStyle w:val="TableParagraph"/>
              <w:ind w:left="1"/>
              <w:rPr>
                <w:rFonts w:asciiTheme="majorBidi" w:hAnsiTheme="majorBidi" w:cstheme="majorBidi"/>
                <w:sz w:val="20"/>
              </w:rPr>
            </w:pPr>
            <w:r w:rsidRPr="00644092">
              <w:rPr>
                <w:rFonts w:asciiTheme="majorBidi" w:hAnsiTheme="majorBidi" w:cstheme="majorBidi"/>
                <w:noProof/>
                <w:sz w:val="20"/>
                <w:lang w:val="en-GB" w:eastAsia="en-GB"/>
              </w:rPr>
              <w:drawing>
                <wp:inline distT="0" distB="0" distL="0" distR="0" wp14:anchorId="63BB2775" wp14:editId="1DE59D88">
                  <wp:extent cx="558179" cy="47101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558179" cy="471011"/>
                          </a:xfrm>
                          <a:prstGeom prst="rect">
                            <a:avLst/>
                          </a:prstGeom>
                        </pic:spPr>
                      </pic:pic>
                    </a:graphicData>
                  </a:graphic>
                </wp:inline>
              </w:drawing>
            </w:r>
          </w:p>
        </w:tc>
      </w:tr>
      <w:tr w:rsidR="008C34C2" w:rsidRPr="00644092" w14:paraId="1119543D" w14:textId="77777777" w:rsidTr="00A07225">
        <w:trPr>
          <w:trHeight w:val="1139"/>
        </w:trPr>
        <w:tc>
          <w:tcPr>
            <w:tcW w:w="543" w:type="dxa"/>
          </w:tcPr>
          <w:p w14:paraId="4BB1D8A4" w14:textId="6CE5502F" w:rsidR="008C34C2" w:rsidRPr="00A07225" w:rsidRDefault="008C34C2" w:rsidP="00644092">
            <w:pPr>
              <w:pStyle w:val="TableParagraph"/>
              <w:spacing w:before="7"/>
              <w:jc w:val="center"/>
              <w:rPr>
                <w:rFonts w:asciiTheme="majorBidi" w:hAnsiTheme="majorBidi" w:cstheme="majorBidi"/>
                <w:b/>
                <w:sz w:val="20"/>
                <w:szCs w:val="20"/>
              </w:rPr>
            </w:pPr>
          </w:p>
          <w:p w14:paraId="00D0E7F8" w14:textId="77777777" w:rsidR="008C34C2" w:rsidRPr="00A07225" w:rsidRDefault="008C34C2" w:rsidP="00644092">
            <w:pPr>
              <w:pStyle w:val="TableParagraph"/>
              <w:ind w:right="170"/>
              <w:jc w:val="center"/>
              <w:rPr>
                <w:rFonts w:asciiTheme="majorBidi" w:hAnsiTheme="majorBidi" w:cstheme="majorBidi"/>
                <w:b/>
                <w:sz w:val="20"/>
                <w:szCs w:val="20"/>
              </w:rPr>
            </w:pPr>
            <w:r w:rsidRPr="00A07225">
              <w:rPr>
                <w:rFonts w:asciiTheme="majorBidi" w:hAnsiTheme="majorBidi" w:cstheme="majorBidi"/>
                <w:b/>
                <w:color w:val="444444"/>
                <w:sz w:val="20"/>
                <w:szCs w:val="20"/>
              </w:rPr>
              <w:t>3</w:t>
            </w:r>
          </w:p>
        </w:tc>
        <w:tc>
          <w:tcPr>
            <w:tcW w:w="1535" w:type="dxa"/>
          </w:tcPr>
          <w:p w14:paraId="2894B307" w14:textId="1472CB40" w:rsidR="008C34C2" w:rsidRPr="00A07225" w:rsidRDefault="008C34C2" w:rsidP="00963639">
            <w:pPr>
              <w:pStyle w:val="TableParagraph"/>
              <w:spacing w:line="242" w:lineRule="auto"/>
              <w:ind w:right="723"/>
              <w:rPr>
                <w:rFonts w:asciiTheme="majorBidi" w:hAnsiTheme="majorBidi" w:cstheme="majorBidi"/>
                <w:sz w:val="20"/>
                <w:szCs w:val="20"/>
              </w:rPr>
            </w:pPr>
            <w:proofErr w:type="spellStart"/>
            <w:r w:rsidRPr="00A07225">
              <w:rPr>
                <w:rFonts w:asciiTheme="majorBidi" w:hAnsiTheme="majorBidi" w:cstheme="majorBidi"/>
                <w:sz w:val="20"/>
                <w:szCs w:val="20"/>
              </w:rPr>
              <w:t>Asma</w:t>
            </w:r>
            <w:proofErr w:type="spellEnd"/>
            <w:r w:rsidRPr="00A07225">
              <w:rPr>
                <w:rFonts w:asciiTheme="majorBidi" w:hAnsiTheme="majorBidi" w:cstheme="majorBidi"/>
                <w:spacing w:val="1"/>
                <w:sz w:val="20"/>
                <w:szCs w:val="20"/>
              </w:rPr>
              <w:t xml:space="preserve"> </w:t>
            </w:r>
            <w:r w:rsidRPr="00A07225">
              <w:rPr>
                <w:rFonts w:asciiTheme="majorBidi" w:hAnsiTheme="majorBidi" w:cstheme="majorBidi"/>
                <w:sz w:val="20"/>
                <w:szCs w:val="20"/>
              </w:rPr>
              <w:t>Ashraf</w:t>
            </w:r>
          </w:p>
        </w:tc>
        <w:tc>
          <w:tcPr>
            <w:tcW w:w="1975" w:type="dxa"/>
          </w:tcPr>
          <w:p w14:paraId="73625C0D" w14:textId="06869DD2" w:rsidR="008C34C2" w:rsidRPr="00A07225" w:rsidRDefault="008C34C2" w:rsidP="00A07225">
            <w:pPr>
              <w:pStyle w:val="TableParagraph"/>
              <w:spacing w:before="177"/>
              <w:ind w:right="374"/>
              <w:jc w:val="center"/>
              <w:rPr>
                <w:rFonts w:asciiTheme="majorBidi" w:hAnsiTheme="majorBidi" w:cstheme="majorBidi"/>
                <w:sz w:val="20"/>
                <w:szCs w:val="20"/>
              </w:rPr>
            </w:pPr>
            <w:r w:rsidRPr="00A07225">
              <w:rPr>
                <w:rFonts w:asciiTheme="majorBidi" w:hAnsiTheme="majorBidi" w:cstheme="majorBidi"/>
                <w:sz w:val="20"/>
                <w:szCs w:val="20"/>
              </w:rPr>
              <w:t>Dow</w:t>
            </w:r>
            <w:r w:rsidRPr="00A07225">
              <w:rPr>
                <w:rFonts w:asciiTheme="majorBidi" w:hAnsiTheme="majorBidi" w:cstheme="majorBidi"/>
                <w:spacing w:val="1"/>
                <w:sz w:val="20"/>
                <w:szCs w:val="20"/>
              </w:rPr>
              <w:t xml:space="preserve"> </w:t>
            </w:r>
            <w:r w:rsidR="00A07225">
              <w:rPr>
                <w:rFonts w:asciiTheme="majorBidi" w:hAnsiTheme="majorBidi" w:cstheme="majorBidi"/>
                <w:spacing w:val="-1"/>
                <w:sz w:val="20"/>
                <w:szCs w:val="20"/>
              </w:rPr>
              <w:t>University of Health Sciences</w:t>
            </w:r>
          </w:p>
        </w:tc>
        <w:tc>
          <w:tcPr>
            <w:tcW w:w="3960" w:type="dxa"/>
          </w:tcPr>
          <w:p w14:paraId="1F724A79" w14:textId="77777777" w:rsidR="008C34C2" w:rsidRPr="00A07225" w:rsidRDefault="008C34C2" w:rsidP="000C00CE">
            <w:pPr>
              <w:pStyle w:val="TableParagraph"/>
              <w:numPr>
                <w:ilvl w:val="0"/>
                <w:numId w:val="5"/>
              </w:numPr>
              <w:tabs>
                <w:tab w:val="left" w:pos="336"/>
              </w:tabs>
              <w:ind w:right="589" w:firstLine="52"/>
              <w:rPr>
                <w:rFonts w:asciiTheme="majorBidi" w:hAnsiTheme="majorBidi" w:cstheme="majorBidi"/>
                <w:sz w:val="20"/>
                <w:szCs w:val="20"/>
              </w:rPr>
            </w:pPr>
            <w:r w:rsidRPr="00A07225">
              <w:rPr>
                <w:rFonts w:asciiTheme="majorBidi" w:hAnsiTheme="majorBidi" w:cstheme="majorBidi"/>
                <w:sz w:val="20"/>
                <w:szCs w:val="20"/>
              </w:rPr>
              <w:t>Part of literature</w:t>
            </w:r>
            <w:r w:rsidRPr="00A07225">
              <w:rPr>
                <w:rFonts w:asciiTheme="majorBidi" w:hAnsiTheme="majorBidi" w:cstheme="majorBidi"/>
                <w:spacing w:val="-57"/>
                <w:sz w:val="20"/>
                <w:szCs w:val="20"/>
              </w:rPr>
              <w:t xml:space="preserve"> </w:t>
            </w:r>
            <w:r w:rsidRPr="00A07225">
              <w:rPr>
                <w:rFonts w:asciiTheme="majorBidi" w:hAnsiTheme="majorBidi" w:cstheme="majorBidi"/>
                <w:sz w:val="20"/>
                <w:szCs w:val="20"/>
              </w:rPr>
              <w:t>review,</w:t>
            </w:r>
            <w:r w:rsidRPr="00A07225">
              <w:rPr>
                <w:rFonts w:asciiTheme="majorBidi" w:hAnsiTheme="majorBidi" w:cstheme="majorBidi"/>
                <w:spacing w:val="1"/>
                <w:sz w:val="20"/>
                <w:szCs w:val="20"/>
              </w:rPr>
              <w:t xml:space="preserve"> </w:t>
            </w:r>
            <w:r w:rsidRPr="00A07225">
              <w:rPr>
                <w:rFonts w:asciiTheme="majorBidi" w:hAnsiTheme="majorBidi" w:cstheme="majorBidi"/>
                <w:sz w:val="20"/>
                <w:szCs w:val="20"/>
              </w:rPr>
              <w:t>methodology,</w:t>
            </w:r>
            <w:r w:rsidRPr="00A07225">
              <w:rPr>
                <w:rFonts w:asciiTheme="majorBidi" w:hAnsiTheme="majorBidi" w:cstheme="majorBidi"/>
                <w:spacing w:val="1"/>
                <w:sz w:val="20"/>
                <w:szCs w:val="20"/>
              </w:rPr>
              <w:t xml:space="preserve"> </w:t>
            </w:r>
            <w:r w:rsidRPr="00A07225">
              <w:rPr>
                <w:rFonts w:asciiTheme="majorBidi" w:hAnsiTheme="majorBidi" w:cstheme="majorBidi"/>
                <w:sz w:val="20"/>
                <w:szCs w:val="20"/>
              </w:rPr>
              <w:t>introduction,</w:t>
            </w:r>
            <w:r w:rsidRPr="00A07225">
              <w:rPr>
                <w:rFonts w:asciiTheme="majorBidi" w:hAnsiTheme="majorBidi" w:cstheme="majorBidi"/>
                <w:spacing w:val="1"/>
                <w:sz w:val="20"/>
                <w:szCs w:val="20"/>
              </w:rPr>
              <w:t xml:space="preserve"> </w:t>
            </w:r>
            <w:r w:rsidRPr="00A07225">
              <w:rPr>
                <w:rFonts w:asciiTheme="majorBidi" w:hAnsiTheme="majorBidi" w:cstheme="majorBidi"/>
                <w:sz w:val="20"/>
                <w:szCs w:val="20"/>
              </w:rPr>
              <w:t>results and</w:t>
            </w:r>
            <w:r w:rsidRPr="00A07225">
              <w:rPr>
                <w:rFonts w:asciiTheme="majorBidi" w:hAnsiTheme="majorBidi" w:cstheme="majorBidi"/>
                <w:spacing w:val="1"/>
                <w:sz w:val="20"/>
                <w:szCs w:val="20"/>
              </w:rPr>
              <w:t xml:space="preserve"> </w:t>
            </w:r>
            <w:r w:rsidRPr="00A07225">
              <w:rPr>
                <w:rFonts w:asciiTheme="majorBidi" w:hAnsiTheme="majorBidi" w:cstheme="majorBidi"/>
                <w:sz w:val="20"/>
                <w:szCs w:val="20"/>
              </w:rPr>
              <w:t>discussion</w:t>
            </w:r>
          </w:p>
          <w:p w14:paraId="7E9FBF39" w14:textId="575A82BD" w:rsidR="008C34C2" w:rsidRPr="00A07225" w:rsidRDefault="008C34C2" w:rsidP="000C00CE">
            <w:pPr>
              <w:pStyle w:val="TableParagraph"/>
              <w:numPr>
                <w:ilvl w:val="0"/>
                <w:numId w:val="5"/>
              </w:numPr>
              <w:tabs>
                <w:tab w:val="left" w:pos="283"/>
              </w:tabs>
              <w:spacing w:line="237" w:lineRule="auto"/>
              <w:ind w:right="465" w:firstLine="0"/>
              <w:rPr>
                <w:rFonts w:asciiTheme="majorBidi" w:hAnsiTheme="majorBidi" w:cstheme="majorBidi"/>
                <w:sz w:val="20"/>
                <w:szCs w:val="20"/>
              </w:rPr>
            </w:pPr>
            <w:r w:rsidRPr="00A07225">
              <w:rPr>
                <w:rFonts w:asciiTheme="majorBidi" w:hAnsiTheme="majorBidi" w:cstheme="majorBidi"/>
                <w:sz w:val="20"/>
                <w:szCs w:val="20"/>
              </w:rPr>
              <w:t>Limitations</w:t>
            </w:r>
            <w:r w:rsidRPr="00A07225">
              <w:rPr>
                <w:rFonts w:asciiTheme="majorBidi" w:hAnsiTheme="majorBidi" w:cstheme="majorBidi"/>
                <w:spacing w:val="2"/>
                <w:sz w:val="20"/>
                <w:szCs w:val="20"/>
              </w:rPr>
              <w:t xml:space="preserve"> </w:t>
            </w:r>
            <w:r w:rsidRPr="00A07225">
              <w:rPr>
                <w:rFonts w:asciiTheme="majorBidi" w:hAnsiTheme="majorBidi" w:cstheme="majorBidi"/>
                <w:sz w:val="20"/>
                <w:szCs w:val="20"/>
              </w:rPr>
              <w:t>part of</w:t>
            </w:r>
            <w:r w:rsidRPr="00A07225">
              <w:rPr>
                <w:rFonts w:asciiTheme="majorBidi" w:hAnsiTheme="majorBidi" w:cstheme="majorBidi"/>
                <w:spacing w:val="-57"/>
                <w:sz w:val="20"/>
                <w:szCs w:val="20"/>
              </w:rPr>
              <w:t xml:space="preserve"> </w:t>
            </w:r>
            <w:r w:rsidR="00A07225">
              <w:rPr>
                <w:rFonts w:asciiTheme="majorBidi" w:hAnsiTheme="majorBidi" w:cstheme="majorBidi"/>
                <w:spacing w:val="-57"/>
                <w:sz w:val="20"/>
                <w:szCs w:val="20"/>
              </w:rPr>
              <w:t xml:space="preserve">  </w:t>
            </w:r>
            <w:r w:rsidRPr="00A07225">
              <w:rPr>
                <w:rFonts w:asciiTheme="majorBidi" w:hAnsiTheme="majorBidi" w:cstheme="majorBidi"/>
                <w:sz w:val="20"/>
                <w:szCs w:val="20"/>
              </w:rPr>
              <w:t>discussion.</w:t>
            </w:r>
          </w:p>
          <w:p w14:paraId="5177E18C" w14:textId="77777777" w:rsidR="008C34C2" w:rsidRPr="00A07225" w:rsidRDefault="008C34C2" w:rsidP="000C00CE">
            <w:pPr>
              <w:pStyle w:val="TableParagraph"/>
              <w:numPr>
                <w:ilvl w:val="0"/>
                <w:numId w:val="5"/>
              </w:numPr>
              <w:tabs>
                <w:tab w:val="left" w:pos="283"/>
              </w:tabs>
              <w:spacing w:line="242" w:lineRule="auto"/>
              <w:ind w:right="1001" w:firstLine="0"/>
              <w:rPr>
                <w:rFonts w:asciiTheme="majorBidi" w:hAnsiTheme="majorBidi" w:cstheme="majorBidi"/>
                <w:sz w:val="20"/>
                <w:szCs w:val="20"/>
              </w:rPr>
            </w:pPr>
            <w:r w:rsidRPr="00A07225">
              <w:rPr>
                <w:rFonts w:asciiTheme="majorBidi" w:hAnsiTheme="majorBidi" w:cstheme="majorBidi"/>
                <w:sz w:val="20"/>
                <w:szCs w:val="20"/>
              </w:rPr>
              <w:t>Most of data</w:t>
            </w:r>
            <w:r w:rsidRPr="00A07225">
              <w:rPr>
                <w:rFonts w:asciiTheme="majorBidi" w:hAnsiTheme="majorBidi" w:cstheme="majorBidi"/>
                <w:spacing w:val="-57"/>
                <w:sz w:val="20"/>
                <w:szCs w:val="20"/>
              </w:rPr>
              <w:t xml:space="preserve"> </w:t>
            </w:r>
            <w:r w:rsidRPr="00A07225">
              <w:rPr>
                <w:rFonts w:asciiTheme="majorBidi" w:hAnsiTheme="majorBidi" w:cstheme="majorBidi"/>
                <w:sz w:val="20"/>
                <w:szCs w:val="20"/>
              </w:rPr>
              <w:t>collection.</w:t>
            </w:r>
          </w:p>
        </w:tc>
        <w:tc>
          <w:tcPr>
            <w:tcW w:w="1271" w:type="dxa"/>
            <w:gridSpan w:val="2"/>
          </w:tcPr>
          <w:p w14:paraId="3B40BEFA" w14:textId="0D291315" w:rsidR="008C34C2" w:rsidRPr="00644092" w:rsidRDefault="008C34C2" w:rsidP="008179C9">
            <w:pPr>
              <w:pStyle w:val="TableParagraph"/>
              <w:rPr>
                <w:rFonts w:asciiTheme="majorBidi" w:hAnsiTheme="majorBidi" w:cstheme="majorBidi"/>
                <w:b/>
                <w:sz w:val="20"/>
              </w:rPr>
            </w:pPr>
          </w:p>
          <w:p w14:paraId="3DEB590F" w14:textId="77777777" w:rsidR="008C34C2" w:rsidRPr="00644092" w:rsidRDefault="008C34C2" w:rsidP="008179C9">
            <w:pPr>
              <w:pStyle w:val="TableParagraph"/>
              <w:spacing w:before="5"/>
              <w:rPr>
                <w:rFonts w:asciiTheme="majorBidi" w:hAnsiTheme="majorBidi" w:cstheme="majorBidi"/>
                <w:b/>
                <w:sz w:val="10"/>
              </w:rPr>
            </w:pPr>
          </w:p>
          <w:p w14:paraId="08C45EEE" w14:textId="77777777" w:rsidR="008C34C2" w:rsidRPr="00644092" w:rsidRDefault="008C34C2" w:rsidP="008179C9">
            <w:pPr>
              <w:pStyle w:val="TableParagraph"/>
              <w:ind w:left="56"/>
              <w:rPr>
                <w:rFonts w:asciiTheme="majorBidi" w:hAnsiTheme="majorBidi" w:cstheme="majorBidi"/>
                <w:sz w:val="20"/>
              </w:rPr>
            </w:pPr>
            <w:r w:rsidRPr="00644092">
              <w:rPr>
                <w:rFonts w:asciiTheme="majorBidi" w:hAnsiTheme="majorBidi" w:cstheme="majorBidi"/>
                <w:noProof/>
                <w:sz w:val="20"/>
                <w:lang w:val="en-GB" w:eastAsia="en-GB"/>
              </w:rPr>
              <w:drawing>
                <wp:inline distT="0" distB="0" distL="0" distR="0" wp14:anchorId="0CD91EB6" wp14:editId="007BD75B">
                  <wp:extent cx="611831" cy="348138"/>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611831" cy="348138"/>
                          </a:xfrm>
                          <a:prstGeom prst="rect">
                            <a:avLst/>
                          </a:prstGeom>
                        </pic:spPr>
                      </pic:pic>
                    </a:graphicData>
                  </a:graphic>
                </wp:inline>
              </w:drawing>
            </w:r>
          </w:p>
        </w:tc>
      </w:tr>
      <w:tr w:rsidR="008C34C2" w:rsidRPr="00644092" w14:paraId="06C05168" w14:textId="77777777" w:rsidTr="00A07225">
        <w:trPr>
          <w:trHeight w:val="1166"/>
        </w:trPr>
        <w:tc>
          <w:tcPr>
            <w:tcW w:w="543" w:type="dxa"/>
          </w:tcPr>
          <w:p w14:paraId="58385E8D" w14:textId="2E7FB7B0" w:rsidR="008C34C2" w:rsidRPr="00A07225" w:rsidRDefault="008C34C2" w:rsidP="00A07225">
            <w:pPr>
              <w:pStyle w:val="TableParagraph"/>
              <w:spacing w:before="183"/>
              <w:ind w:right="170"/>
              <w:rPr>
                <w:rFonts w:asciiTheme="majorBidi" w:hAnsiTheme="majorBidi" w:cstheme="majorBidi"/>
                <w:b/>
                <w:sz w:val="20"/>
                <w:szCs w:val="20"/>
              </w:rPr>
            </w:pPr>
            <w:r w:rsidRPr="00A07225">
              <w:rPr>
                <w:rFonts w:asciiTheme="majorBidi" w:hAnsiTheme="majorBidi" w:cstheme="majorBidi"/>
                <w:b/>
                <w:color w:val="444444"/>
                <w:sz w:val="20"/>
                <w:szCs w:val="20"/>
              </w:rPr>
              <w:t>4</w:t>
            </w:r>
          </w:p>
        </w:tc>
        <w:tc>
          <w:tcPr>
            <w:tcW w:w="1535" w:type="dxa"/>
          </w:tcPr>
          <w:p w14:paraId="685B2697" w14:textId="53631448" w:rsidR="008C34C2" w:rsidRPr="00A07225" w:rsidRDefault="008C34C2" w:rsidP="00963639">
            <w:pPr>
              <w:pStyle w:val="TableParagraph"/>
              <w:spacing w:line="237" w:lineRule="auto"/>
              <w:ind w:right="225"/>
              <w:rPr>
                <w:rFonts w:asciiTheme="majorBidi" w:hAnsiTheme="majorBidi" w:cstheme="majorBidi"/>
                <w:sz w:val="20"/>
                <w:szCs w:val="20"/>
              </w:rPr>
            </w:pPr>
            <w:proofErr w:type="spellStart"/>
            <w:r w:rsidRPr="00A07225">
              <w:rPr>
                <w:rFonts w:asciiTheme="majorBidi" w:hAnsiTheme="majorBidi" w:cstheme="majorBidi"/>
                <w:sz w:val="20"/>
                <w:szCs w:val="20"/>
              </w:rPr>
              <w:t>Dr</w:t>
            </w:r>
            <w:proofErr w:type="spellEnd"/>
            <w:r w:rsidRPr="00A07225">
              <w:rPr>
                <w:rFonts w:asciiTheme="majorBidi" w:hAnsiTheme="majorBidi" w:cstheme="majorBidi"/>
                <w:spacing w:val="1"/>
                <w:sz w:val="20"/>
                <w:szCs w:val="20"/>
              </w:rPr>
              <w:t xml:space="preserve"> </w:t>
            </w:r>
            <w:r w:rsidRPr="00A07225">
              <w:rPr>
                <w:rFonts w:asciiTheme="majorBidi" w:hAnsiTheme="majorBidi" w:cstheme="majorBidi"/>
                <w:spacing w:val="-1"/>
                <w:sz w:val="20"/>
                <w:szCs w:val="20"/>
              </w:rPr>
              <w:t>Muhammad</w:t>
            </w:r>
            <w:r w:rsidRPr="00A07225">
              <w:rPr>
                <w:rFonts w:asciiTheme="majorBidi" w:hAnsiTheme="majorBidi" w:cstheme="majorBidi"/>
                <w:spacing w:val="-57"/>
                <w:sz w:val="20"/>
                <w:szCs w:val="20"/>
              </w:rPr>
              <w:t xml:space="preserve"> </w:t>
            </w:r>
            <w:proofErr w:type="spellStart"/>
            <w:r w:rsidRPr="00A07225">
              <w:rPr>
                <w:rFonts w:asciiTheme="majorBidi" w:hAnsiTheme="majorBidi" w:cstheme="majorBidi"/>
                <w:sz w:val="20"/>
                <w:szCs w:val="20"/>
              </w:rPr>
              <w:t>Ilyas</w:t>
            </w:r>
            <w:proofErr w:type="spellEnd"/>
          </w:p>
        </w:tc>
        <w:tc>
          <w:tcPr>
            <w:tcW w:w="1975" w:type="dxa"/>
          </w:tcPr>
          <w:p w14:paraId="0BE44B18" w14:textId="77777777" w:rsidR="008C34C2" w:rsidRPr="00A07225" w:rsidRDefault="008C34C2" w:rsidP="00A07225">
            <w:pPr>
              <w:pStyle w:val="TableParagraph"/>
              <w:ind w:left="114" w:right="255"/>
              <w:jc w:val="center"/>
              <w:rPr>
                <w:rFonts w:asciiTheme="majorBidi" w:hAnsiTheme="majorBidi" w:cstheme="majorBidi"/>
                <w:sz w:val="20"/>
                <w:szCs w:val="20"/>
              </w:rPr>
            </w:pPr>
            <w:proofErr w:type="spellStart"/>
            <w:r w:rsidRPr="00A07225">
              <w:rPr>
                <w:rFonts w:asciiTheme="majorBidi" w:hAnsiTheme="majorBidi" w:cstheme="majorBidi"/>
                <w:spacing w:val="-1"/>
                <w:sz w:val="20"/>
                <w:szCs w:val="20"/>
              </w:rPr>
              <w:t>Balochistan</w:t>
            </w:r>
            <w:proofErr w:type="spellEnd"/>
            <w:r w:rsidRPr="00A07225">
              <w:rPr>
                <w:rFonts w:asciiTheme="majorBidi" w:hAnsiTheme="majorBidi" w:cstheme="majorBidi"/>
                <w:spacing w:val="-57"/>
                <w:sz w:val="20"/>
                <w:szCs w:val="20"/>
              </w:rPr>
              <w:t xml:space="preserve"> </w:t>
            </w:r>
            <w:r w:rsidRPr="00A07225">
              <w:rPr>
                <w:rFonts w:asciiTheme="majorBidi" w:hAnsiTheme="majorBidi" w:cstheme="majorBidi"/>
                <w:sz w:val="20"/>
                <w:szCs w:val="20"/>
              </w:rPr>
              <w:t>Institute of</w:t>
            </w:r>
            <w:r w:rsidRPr="00A07225">
              <w:rPr>
                <w:rFonts w:asciiTheme="majorBidi" w:hAnsiTheme="majorBidi" w:cstheme="majorBidi"/>
                <w:spacing w:val="1"/>
                <w:sz w:val="20"/>
                <w:szCs w:val="20"/>
              </w:rPr>
              <w:t xml:space="preserve"> </w:t>
            </w:r>
            <w:r w:rsidRPr="00A07225">
              <w:rPr>
                <w:rFonts w:asciiTheme="majorBidi" w:hAnsiTheme="majorBidi" w:cstheme="majorBidi"/>
                <w:sz w:val="20"/>
                <w:szCs w:val="20"/>
              </w:rPr>
              <w:t>Psychiatry</w:t>
            </w:r>
            <w:r w:rsidRPr="00A07225">
              <w:rPr>
                <w:rFonts w:asciiTheme="majorBidi" w:hAnsiTheme="majorBidi" w:cstheme="majorBidi"/>
                <w:spacing w:val="1"/>
                <w:sz w:val="20"/>
                <w:szCs w:val="20"/>
              </w:rPr>
              <w:t xml:space="preserve"> </w:t>
            </w:r>
            <w:r w:rsidRPr="00A07225">
              <w:rPr>
                <w:rFonts w:asciiTheme="majorBidi" w:hAnsiTheme="majorBidi" w:cstheme="majorBidi"/>
                <w:sz w:val="20"/>
                <w:szCs w:val="20"/>
              </w:rPr>
              <w:t>and</w:t>
            </w:r>
            <w:r w:rsidRPr="00A07225">
              <w:rPr>
                <w:rFonts w:asciiTheme="majorBidi" w:hAnsiTheme="majorBidi" w:cstheme="majorBidi"/>
                <w:spacing w:val="1"/>
                <w:sz w:val="20"/>
                <w:szCs w:val="20"/>
              </w:rPr>
              <w:t xml:space="preserve"> </w:t>
            </w:r>
            <w:r w:rsidRPr="00A07225">
              <w:rPr>
                <w:rFonts w:asciiTheme="majorBidi" w:hAnsiTheme="majorBidi" w:cstheme="majorBidi"/>
                <w:sz w:val="20"/>
                <w:szCs w:val="20"/>
              </w:rPr>
              <w:t>Behavioral</w:t>
            </w:r>
            <w:r w:rsidRPr="00A07225">
              <w:rPr>
                <w:rFonts w:asciiTheme="majorBidi" w:hAnsiTheme="majorBidi" w:cstheme="majorBidi"/>
                <w:spacing w:val="1"/>
                <w:sz w:val="20"/>
                <w:szCs w:val="20"/>
              </w:rPr>
              <w:t xml:space="preserve"> </w:t>
            </w:r>
            <w:r w:rsidRPr="00A07225">
              <w:rPr>
                <w:rFonts w:asciiTheme="majorBidi" w:hAnsiTheme="majorBidi" w:cstheme="majorBidi"/>
                <w:sz w:val="20"/>
                <w:szCs w:val="20"/>
              </w:rPr>
              <w:t>service</w:t>
            </w:r>
            <w:r w:rsidRPr="00A07225">
              <w:rPr>
                <w:rFonts w:asciiTheme="majorBidi" w:hAnsiTheme="majorBidi" w:cstheme="majorBidi"/>
                <w:spacing w:val="1"/>
                <w:sz w:val="20"/>
                <w:szCs w:val="20"/>
              </w:rPr>
              <w:t xml:space="preserve"> </w:t>
            </w:r>
            <w:r w:rsidRPr="00A07225">
              <w:rPr>
                <w:rFonts w:asciiTheme="majorBidi" w:hAnsiTheme="majorBidi" w:cstheme="majorBidi"/>
                <w:sz w:val="20"/>
                <w:szCs w:val="20"/>
              </w:rPr>
              <w:t>Quetta</w:t>
            </w:r>
          </w:p>
        </w:tc>
        <w:tc>
          <w:tcPr>
            <w:tcW w:w="3960" w:type="dxa"/>
          </w:tcPr>
          <w:p w14:paraId="224E31D4" w14:textId="22BE14C1" w:rsidR="008C34C2" w:rsidRPr="00A07225" w:rsidRDefault="008C34C2" w:rsidP="00963639">
            <w:pPr>
              <w:pStyle w:val="TableParagraph"/>
              <w:spacing w:before="204"/>
              <w:rPr>
                <w:rFonts w:asciiTheme="majorBidi" w:hAnsiTheme="majorBidi" w:cstheme="majorBidi"/>
                <w:sz w:val="20"/>
                <w:szCs w:val="20"/>
              </w:rPr>
            </w:pPr>
            <w:r w:rsidRPr="00A07225">
              <w:rPr>
                <w:rFonts w:asciiTheme="majorBidi" w:hAnsiTheme="majorBidi" w:cstheme="majorBidi"/>
                <w:sz w:val="20"/>
                <w:szCs w:val="20"/>
              </w:rPr>
              <w:t>Reviewed</w:t>
            </w:r>
            <w:r w:rsidRPr="00A07225">
              <w:rPr>
                <w:rFonts w:asciiTheme="majorBidi" w:hAnsiTheme="majorBidi" w:cstheme="majorBidi"/>
                <w:spacing w:val="5"/>
                <w:sz w:val="20"/>
                <w:szCs w:val="20"/>
              </w:rPr>
              <w:t xml:space="preserve"> </w:t>
            </w:r>
            <w:r w:rsidRPr="00A07225">
              <w:rPr>
                <w:rFonts w:asciiTheme="majorBidi" w:hAnsiTheme="majorBidi" w:cstheme="majorBidi"/>
                <w:sz w:val="20"/>
                <w:szCs w:val="20"/>
              </w:rPr>
              <w:t>all the work</w:t>
            </w:r>
          </w:p>
        </w:tc>
        <w:tc>
          <w:tcPr>
            <w:tcW w:w="1271" w:type="dxa"/>
            <w:gridSpan w:val="2"/>
          </w:tcPr>
          <w:p w14:paraId="4A5F12CE" w14:textId="14529B76" w:rsidR="008C34C2" w:rsidRPr="00A07225" w:rsidRDefault="00963639" w:rsidP="00A07225">
            <w:pPr>
              <w:pStyle w:val="TableParagraph"/>
              <w:rPr>
                <w:rFonts w:asciiTheme="majorBidi" w:hAnsiTheme="majorBidi" w:cstheme="majorBidi"/>
                <w:b/>
                <w:sz w:val="20"/>
              </w:rPr>
            </w:pPr>
            <w:r w:rsidRPr="00644092">
              <w:rPr>
                <w:rFonts w:asciiTheme="majorBidi" w:hAnsiTheme="majorBidi" w:cstheme="majorBidi"/>
                <w:noProof/>
                <w:sz w:val="20"/>
                <w:lang w:val="en-GB" w:eastAsia="en-GB"/>
              </w:rPr>
              <w:drawing>
                <wp:anchor distT="0" distB="0" distL="114300" distR="114300" simplePos="0" relativeHeight="251658240" behindDoc="0" locked="0" layoutInCell="1" allowOverlap="1" wp14:anchorId="42C96333" wp14:editId="0B8223F4">
                  <wp:simplePos x="0" y="0"/>
                  <wp:positionH relativeFrom="column">
                    <wp:posOffset>169168</wp:posOffset>
                  </wp:positionH>
                  <wp:positionV relativeFrom="paragraph">
                    <wp:posOffset>204470</wp:posOffset>
                  </wp:positionV>
                  <wp:extent cx="390525" cy="449242"/>
                  <wp:effectExtent l="0" t="0" r="0" b="8255"/>
                  <wp:wrapSquare wrapText="bothSides"/>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0525" cy="449242"/>
                          </a:xfrm>
                          <a:prstGeom prst="rect">
                            <a:avLst/>
                          </a:prstGeom>
                        </pic:spPr>
                      </pic:pic>
                    </a:graphicData>
                  </a:graphic>
                </wp:anchor>
              </w:drawing>
            </w:r>
          </w:p>
        </w:tc>
      </w:tr>
      <w:tr w:rsidR="008C34C2" w:rsidRPr="00644092" w14:paraId="07CFB10F" w14:textId="77777777" w:rsidTr="00A07225">
        <w:trPr>
          <w:trHeight w:val="671"/>
        </w:trPr>
        <w:tc>
          <w:tcPr>
            <w:tcW w:w="543" w:type="dxa"/>
          </w:tcPr>
          <w:p w14:paraId="1AFFBFC7" w14:textId="77777777" w:rsidR="008C34C2" w:rsidRPr="00A07225" w:rsidRDefault="008C34C2" w:rsidP="00644092">
            <w:pPr>
              <w:pStyle w:val="TableParagraph"/>
              <w:spacing w:before="1"/>
              <w:jc w:val="center"/>
              <w:rPr>
                <w:rFonts w:asciiTheme="majorBidi" w:hAnsiTheme="majorBidi" w:cstheme="majorBidi"/>
                <w:b/>
                <w:sz w:val="20"/>
                <w:szCs w:val="20"/>
              </w:rPr>
            </w:pPr>
          </w:p>
          <w:p w14:paraId="606CE339" w14:textId="77777777" w:rsidR="008C34C2" w:rsidRPr="00A07225" w:rsidRDefault="008C34C2" w:rsidP="00644092">
            <w:pPr>
              <w:pStyle w:val="TableParagraph"/>
              <w:ind w:right="165"/>
              <w:jc w:val="center"/>
              <w:rPr>
                <w:rFonts w:asciiTheme="majorBidi" w:hAnsiTheme="majorBidi" w:cstheme="majorBidi"/>
                <w:b/>
                <w:sz w:val="20"/>
                <w:szCs w:val="20"/>
              </w:rPr>
            </w:pPr>
            <w:r w:rsidRPr="00A07225">
              <w:rPr>
                <w:rFonts w:asciiTheme="majorBidi" w:hAnsiTheme="majorBidi" w:cstheme="majorBidi"/>
                <w:b/>
                <w:sz w:val="20"/>
                <w:szCs w:val="20"/>
              </w:rPr>
              <w:t>5</w:t>
            </w:r>
          </w:p>
        </w:tc>
        <w:tc>
          <w:tcPr>
            <w:tcW w:w="1535" w:type="dxa"/>
          </w:tcPr>
          <w:p w14:paraId="16D124A5" w14:textId="326EE8BF" w:rsidR="008C34C2" w:rsidRPr="00A07225" w:rsidRDefault="008C34C2" w:rsidP="00963639">
            <w:pPr>
              <w:pStyle w:val="TableParagraph"/>
              <w:spacing w:line="280" w:lineRule="atLeast"/>
              <w:ind w:right="315"/>
              <w:rPr>
                <w:rFonts w:asciiTheme="majorBidi" w:hAnsiTheme="majorBidi" w:cstheme="majorBidi"/>
                <w:sz w:val="20"/>
                <w:szCs w:val="20"/>
              </w:rPr>
            </w:pPr>
            <w:proofErr w:type="spellStart"/>
            <w:r w:rsidRPr="00A07225">
              <w:rPr>
                <w:rFonts w:asciiTheme="majorBidi" w:hAnsiTheme="majorBidi" w:cstheme="majorBidi"/>
                <w:sz w:val="20"/>
                <w:szCs w:val="20"/>
              </w:rPr>
              <w:t>Dr</w:t>
            </w:r>
            <w:proofErr w:type="spellEnd"/>
            <w:r w:rsidRPr="00A07225">
              <w:rPr>
                <w:rFonts w:asciiTheme="majorBidi" w:hAnsiTheme="majorBidi" w:cstheme="majorBidi"/>
                <w:spacing w:val="-14"/>
                <w:sz w:val="20"/>
                <w:szCs w:val="20"/>
              </w:rPr>
              <w:t xml:space="preserve"> </w:t>
            </w:r>
            <w:proofErr w:type="spellStart"/>
            <w:r w:rsidRPr="00A07225">
              <w:rPr>
                <w:rFonts w:asciiTheme="majorBidi" w:hAnsiTheme="majorBidi" w:cstheme="majorBidi"/>
                <w:sz w:val="20"/>
                <w:szCs w:val="20"/>
              </w:rPr>
              <w:t>Kiran</w:t>
            </w:r>
            <w:proofErr w:type="spellEnd"/>
            <w:r w:rsidRPr="00A07225">
              <w:rPr>
                <w:rFonts w:asciiTheme="majorBidi" w:hAnsiTheme="majorBidi" w:cstheme="majorBidi"/>
                <w:spacing w:val="-57"/>
                <w:sz w:val="20"/>
                <w:szCs w:val="20"/>
              </w:rPr>
              <w:t xml:space="preserve"> </w:t>
            </w:r>
            <w:r w:rsidRPr="00A07225">
              <w:rPr>
                <w:rFonts w:asciiTheme="majorBidi" w:hAnsiTheme="majorBidi" w:cstheme="majorBidi"/>
                <w:sz w:val="20"/>
                <w:szCs w:val="20"/>
              </w:rPr>
              <w:t>Abbas</w:t>
            </w:r>
          </w:p>
        </w:tc>
        <w:tc>
          <w:tcPr>
            <w:tcW w:w="1975" w:type="dxa"/>
          </w:tcPr>
          <w:p w14:paraId="70778071" w14:textId="77777777" w:rsidR="008C34C2" w:rsidRPr="00A07225" w:rsidRDefault="008C34C2" w:rsidP="00A07225">
            <w:pPr>
              <w:pStyle w:val="TableParagraph"/>
              <w:ind w:left="114" w:right="383"/>
              <w:jc w:val="center"/>
              <w:rPr>
                <w:rFonts w:asciiTheme="majorBidi" w:hAnsiTheme="majorBidi" w:cstheme="majorBidi"/>
                <w:sz w:val="20"/>
                <w:szCs w:val="20"/>
              </w:rPr>
            </w:pPr>
            <w:r w:rsidRPr="00A07225">
              <w:rPr>
                <w:rFonts w:asciiTheme="majorBidi" w:hAnsiTheme="majorBidi" w:cstheme="majorBidi"/>
                <w:sz w:val="20"/>
                <w:szCs w:val="20"/>
              </w:rPr>
              <w:t>Aga Khan</w:t>
            </w:r>
            <w:r w:rsidRPr="00A07225">
              <w:rPr>
                <w:rFonts w:asciiTheme="majorBidi" w:hAnsiTheme="majorBidi" w:cstheme="majorBidi"/>
                <w:spacing w:val="-57"/>
                <w:sz w:val="20"/>
                <w:szCs w:val="20"/>
              </w:rPr>
              <w:t xml:space="preserve"> </w:t>
            </w:r>
            <w:r w:rsidRPr="00A07225">
              <w:rPr>
                <w:rFonts w:asciiTheme="majorBidi" w:hAnsiTheme="majorBidi" w:cstheme="majorBidi"/>
                <w:spacing w:val="-1"/>
                <w:sz w:val="20"/>
                <w:szCs w:val="20"/>
              </w:rPr>
              <w:t>University</w:t>
            </w:r>
            <w:r w:rsidRPr="00A07225">
              <w:rPr>
                <w:rFonts w:asciiTheme="majorBidi" w:hAnsiTheme="majorBidi" w:cstheme="majorBidi"/>
                <w:spacing w:val="-58"/>
                <w:sz w:val="20"/>
                <w:szCs w:val="20"/>
              </w:rPr>
              <w:t xml:space="preserve"> </w:t>
            </w:r>
            <w:r w:rsidRPr="00A07225">
              <w:rPr>
                <w:rFonts w:asciiTheme="majorBidi" w:hAnsiTheme="majorBidi" w:cstheme="majorBidi"/>
                <w:sz w:val="20"/>
                <w:szCs w:val="20"/>
              </w:rPr>
              <w:t>Hospital</w:t>
            </w:r>
          </w:p>
        </w:tc>
        <w:tc>
          <w:tcPr>
            <w:tcW w:w="3960" w:type="dxa"/>
          </w:tcPr>
          <w:p w14:paraId="3387593A" w14:textId="163AD81E" w:rsidR="008C34C2" w:rsidRPr="00A07225" w:rsidRDefault="008C34C2" w:rsidP="008179C9">
            <w:pPr>
              <w:pStyle w:val="TableParagraph"/>
              <w:ind w:left="4" w:right="161"/>
              <w:rPr>
                <w:rFonts w:asciiTheme="majorBidi" w:hAnsiTheme="majorBidi" w:cstheme="majorBidi"/>
                <w:sz w:val="20"/>
                <w:szCs w:val="20"/>
              </w:rPr>
            </w:pPr>
            <w:r w:rsidRPr="00A07225">
              <w:rPr>
                <w:rFonts w:asciiTheme="majorBidi" w:hAnsiTheme="majorBidi" w:cstheme="majorBidi"/>
                <w:sz w:val="20"/>
                <w:szCs w:val="20"/>
              </w:rPr>
              <w:t>Guided throughout the</w:t>
            </w:r>
            <w:r w:rsidRPr="00A07225">
              <w:rPr>
                <w:rFonts w:asciiTheme="majorBidi" w:hAnsiTheme="majorBidi" w:cstheme="majorBidi"/>
                <w:spacing w:val="1"/>
                <w:sz w:val="20"/>
                <w:szCs w:val="20"/>
              </w:rPr>
              <w:t xml:space="preserve"> </w:t>
            </w:r>
            <w:r w:rsidRPr="00A07225">
              <w:rPr>
                <w:rFonts w:asciiTheme="majorBidi" w:hAnsiTheme="majorBidi" w:cstheme="majorBidi"/>
                <w:sz w:val="20"/>
                <w:szCs w:val="20"/>
              </w:rPr>
              <w:t>study along with</w:t>
            </w:r>
            <w:r w:rsidRPr="00A07225">
              <w:rPr>
                <w:rFonts w:asciiTheme="majorBidi" w:hAnsiTheme="majorBidi" w:cstheme="majorBidi"/>
                <w:spacing w:val="1"/>
                <w:sz w:val="20"/>
                <w:szCs w:val="20"/>
              </w:rPr>
              <w:t xml:space="preserve"> </w:t>
            </w:r>
            <w:r w:rsidRPr="00A07225">
              <w:rPr>
                <w:rFonts w:asciiTheme="majorBidi" w:hAnsiTheme="majorBidi" w:cstheme="majorBidi"/>
                <w:sz w:val="20"/>
                <w:szCs w:val="20"/>
              </w:rPr>
              <w:t>developing</w:t>
            </w:r>
            <w:r w:rsidRPr="00A07225">
              <w:rPr>
                <w:rFonts w:asciiTheme="majorBidi" w:hAnsiTheme="majorBidi" w:cstheme="majorBidi"/>
                <w:spacing w:val="-5"/>
                <w:sz w:val="20"/>
                <w:szCs w:val="20"/>
              </w:rPr>
              <w:t xml:space="preserve"> </w:t>
            </w:r>
            <w:r w:rsidRPr="00A07225">
              <w:rPr>
                <w:rFonts w:asciiTheme="majorBidi" w:hAnsiTheme="majorBidi" w:cstheme="majorBidi"/>
                <w:sz w:val="20"/>
                <w:szCs w:val="20"/>
              </w:rPr>
              <w:t>study</w:t>
            </w:r>
            <w:r w:rsidRPr="00A07225">
              <w:rPr>
                <w:rFonts w:asciiTheme="majorBidi" w:hAnsiTheme="majorBidi" w:cstheme="majorBidi"/>
                <w:spacing w:val="-13"/>
                <w:sz w:val="20"/>
                <w:szCs w:val="20"/>
              </w:rPr>
              <w:t xml:space="preserve"> </w:t>
            </w:r>
            <w:r w:rsidRPr="00A07225">
              <w:rPr>
                <w:rFonts w:asciiTheme="majorBidi" w:hAnsiTheme="majorBidi" w:cstheme="majorBidi"/>
                <w:sz w:val="20"/>
                <w:szCs w:val="20"/>
              </w:rPr>
              <w:t>design</w:t>
            </w:r>
            <w:r w:rsidR="00963639" w:rsidRPr="00A07225">
              <w:rPr>
                <w:rFonts w:asciiTheme="majorBidi" w:hAnsiTheme="majorBidi" w:cstheme="majorBidi"/>
                <w:sz w:val="20"/>
                <w:szCs w:val="20"/>
              </w:rPr>
              <w:t xml:space="preserve"> and</w:t>
            </w:r>
            <w:r w:rsidR="00963639" w:rsidRPr="00A07225">
              <w:rPr>
                <w:rFonts w:asciiTheme="majorBidi" w:hAnsiTheme="majorBidi" w:cstheme="majorBidi"/>
                <w:spacing w:val="3"/>
                <w:sz w:val="20"/>
                <w:szCs w:val="20"/>
              </w:rPr>
              <w:t xml:space="preserve"> </w:t>
            </w:r>
            <w:r w:rsidR="00963639" w:rsidRPr="00A07225">
              <w:rPr>
                <w:rFonts w:asciiTheme="majorBidi" w:hAnsiTheme="majorBidi" w:cstheme="majorBidi"/>
                <w:sz w:val="20"/>
                <w:szCs w:val="20"/>
              </w:rPr>
              <w:t>methodology</w:t>
            </w:r>
          </w:p>
        </w:tc>
        <w:tc>
          <w:tcPr>
            <w:tcW w:w="1271" w:type="dxa"/>
            <w:gridSpan w:val="2"/>
          </w:tcPr>
          <w:p w14:paraId="6A76C861" w14:textId="77777777" w:rsidR="008C34C2" w:rsidRPr="00644092" w:rsidRDefault="008C34C2" w:rsidP="008179C9">
            <w:pPr>
              <w:pStyle w:val="TableParagraph"/>
              <w:ind w:left="65"/>
              <w:rPr>
                <w:rFonts w:asciiTheme="majorBidi" w:hAnsiTheme="majorBidi" w:cstheme="majorBidi"/>
                <w:sz w:val="20"/>
              </w:rPr>
            </w:pPr>
            <w:r w:rsidRPr="00644092">
              <w:rPr>
                <w:rFonts w:asciiTheme="majorBidi" w:hAnsiTheme="majorBidi" w:cstheme="majorBidi"/>
                <w:noProof/>
                <w:sz w:val="20"/>
                <w:lang w:val="en-GB" w:eastAsia="en-GB"/>
              </w:rPr>
              <w:drawing>
                <wp:inline distT="0" distB="0" distL="0" distR="0" wp14:anchorId="1EC4EEC5" wp14:editId="0408B35B">
                  <wp:extent cx="571500" cy="526351"/>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5" cstate="print"/>
                          <a:stretch>
                            <a:fillRect/>
                          </a:stretch>
                        </pic:blipFill>
                        <pic:spPr>
                          <a:xfrm>
                            <a:off x="0" y="0"/>
                            <a:ext cx="571500" cy="526351"/>
                          </a:xfrm>
                          <a:prstGeom prst="rect">
                            <a:avLst/>
                          </a:prstGeom>
                        </pic:spPr>
                      </pic:pic>
                    </a:graphicData>
                  </a:graphic>
                </wp:inline>
              </w:drawing>
            </w:r>
          </w:p>
        </w:tc>
      </w:tr>
      <w:tr w:rsidR="00963639" w:rsidRPr="00644092" w14:paraId="4F3B8642" w14:textId="77777777" w:rsidTr="00A07225">
        <w:trPr>
          <w:gridAfter w:val="1"/>
          <w:wAfter w:w="14" w:type="dxa"/>
          <w:trHeight w:val="689"/>
        </w:trPr>
        <w:tc>
          <w:tcPr>
            <w:tcW w:w="543" w:type="dxa"/>
            <w:tcBorders>
              <w:top w:val="single" w:sz="8" w:space="0" w:color="000000"/>
              <w:left w:val="single" w:sz="8" w:space="0" w:color="000000"/>
              <w:bottom w:val="single" w:sz="8" w:space="0" w:color="000000"/>
              <w:right w:val="single" w:sz="8" w:space="0" w:color="000000"/>
            </w:tcBorders>
          </w:tcPr>
          <w:p w14:paraId="5E012423" w14:textId="3D1E5186" w:rsidR="00963639" w:rsidRPr="00A07225" w:rsidRDefault="00963639" w:rsidP="00644092">
            <w:pPr>
              <w:pStyle w:val="TableParagraph"/>
              <w:spacing w:before="1"/>
              <w:jc w:val="center"/>
              <w:rPr>
                <w:rFonts w:asciiTheme="majorBidi" w:hAnsiTheme="majorBidi" w:cstheme="majorBidi"/>
                <w:b/>
                <w:sz w:val="20"/>
                <w:szCs w:val="20"/>
              </w:rPr>
            </w:pPr>
          </w:p>
          <w:p w14:paraId="6CD44415" w14:textId="77777777" w:rsidR="00963639" w:rsidRPr="00A07225" w:rsidRDefault="00963639" w:rsidP="00644092">
            <w:pPr>
              <w:pStyle w:val="TableParagraph"/>
              <w:spacing w:before="1"/>
              <w:jc w:val="center"/>
              <w:rPr>
                <w:rFonts w:asciiTheme="majorBidi" w:hAnsiTheme="majorBidi" w:cstheme="majorBidi"/>
                <w:b/>
                <w:sz w:val="20"/>
                <w:szCs w:val="20"/>
              </w:rPr>
            </w:pPr>
            <w:r w:rsidRPr="00A07225">
              <w:rPr>
                <w:rFonts w:asciiTheme="majorBidi" w:hAnsiTheme="majorBidi" w:cstheme="majorBidi"/>
                <w:b/>
                <w:sz w:val="20"/>
                <w:szCs w:val="20"/>
              </w:rPr>
              <w:t>6</w:t>
            </w:r>
          </w:p>
        </w:tc>
        <w:tc>
          <w:tcPr>
            <w:tcW w:w="1535" w:type="dxa"/>
            <w:tcBorders>
              <w:top w:val="single" w:sz="8" w:space="0" w:color="000000"/>
              <w:left w:val="single" w:sz="8" w:space="0" w:color="000000"/>
              <w:bottom w:val="single" w:sz="8" w:space="0" w:color="000000"/>
              <w:right w:val="single" w:sz="8" w:space="0" w:color="000000"/>
            </w:tcBorders>
          </w:tcPr>
          <w:p w14:paraId="2644C3A8" w14:textId="77777777" w:rsidR="00963639" w:rsidRPr="00A07225" w:rsidRDefault="00963639" w:rsidP="00963639">
            <w:pPr>
              <w:pStyle w:val="TableParagraph"/>
              <w:spacing w:line="280" w:lineRule="atLeast"/>
              <w:ind w:right="315"/>
              <w:rPr>
                <w:rFonts w:asciiTheme="majorBidi" w:hAnsiTheme="majorBidi" w:cstheme="majorBidi"/>
                <w:sz w:val="20"/>
                <w:szCs w:val="20"/>
              </w:rPr>
            </w:pPr>
            <w:proofErr w:type="spellStart"/>
            <w:r w:rsidRPr="00A07225">
              <w:rPr>
                <w:rFonts w:asciiTheme="majorBidi" w:hAnsiTheme="majorBidi" w:cstheme="majorBidi"/>
                <w:sz w:val="20"/>
                <w:szCs w:val="20"/>
              </w:rPr>
              <w:t>Dr</w:t>
            </w:r>
            <w:proofErr w:type="spellEnd"/>
            <w:r w:rsidRPr="00A07225">
              <w:rPr>
                <w:rFonts w:asciiTheme="majorBidi" w:hAnsiTheme="majorBidi" w:cstheme="majorBidi"/>
                <w:sz w:val="20"/>
                <w:szCs w:val="20"/>
              </w:rPr>
              <w:t xml:space="preserve"> Jawed Akbar </w:t>
            </w:r>
            <w:proofErr w:type="spellStart"/>
            <w:r w:rsidRPr="00A07225">
              <w:rPr>
                <w:rFonts w:asciiTheme="majorBidi" w:hAnsiTheme="majorBidi" w:cstheme="majorBidi"/>
                <w:sz w:val="20"/>
                <w:szCs w:val="20"/>
              </w:rPr>
              <w:t>Dars</w:t>
            </w:r>
            <w:proofErr w:type="spellEnd"/>
          </w:p>
        </w:tc>
        <w:tc>
          <w:tcPr>
            <w:tcW w:w="1975" w:type="dxa"/>
            <w:tcBorders>
              <w:top w:val="single" w:sz="8" w:space="0" w:color="000000"/>
              <w:left w:val="single" w:sz="8" w:space="0" w:color="000000"/>
              <w:bottom w:val="single" w:sz="8" w:space="0" w:color="000000"/>
              <w:right w:val="single" w:sz="8" w:space="0" w:color="000000"/>
            </w:tcBorders>
          </w:tcPr>
          <w:p w14:paraId="3712B868" w14:textId="77777777" w:rsidR="00963639" w:rsidRPr="00A07225" w:rsidRDefault="00963639" w:rsidP="00A07225">
            <w:pPr>
              <w:pStyle w:val="TableParagraph"/>
              <w:ind w:left="114" w:right="383"/>
              <w:jc w:val="center"/>
              <w:rPr>
                <w:rFonts w:asciiTheme="majorBidi" w:hAnsiTheme="majorBidi" w:cstheme="majorBidi"/>
                <w:sz w:val="20"/>
                <w:szCs w:val="20"/>
              </w:rPr>
            </w:pPr>
            <w:r w:rsidRPr="00A07225">
              <w:rPr>
                <w:rFonts w:asciiTheme="majorBidi" w:hAnsiTheme="majorBidi" w:cstheme="majorBidi"/>
                <w:sz w:val="20"/>
                <w:szCs w:val="20"/>
              </w:rPr>
              <w:t>Jinnah Post Graduate and Medical center</w:t>
            </w:r>
          </w:p>
        </w:tc>
        <w:tc>
          <w:tcPr>
            <w:tcW w:w="3960" w:type="dxa"/>
            <w:tcBorders>
              <w:top w:val="single" w:sz="8" w:space="0" w:color="000000"/>
              <w:left w:val="single" w:sz="8" w:space="0" w:color="000000"/>
              <w:bottom w:val="single" w:sz="8" w:space="0" w:color="000000"/>
              <w:right w:val="single" w:sz="8" w:space="0" w:color="000000"/>
            </w:tcBorders>
          </w:tcPr>
          <w:p w14:paraId="64394658" w14:textId="77777777" w:rsidR="00963639" w:rsidRPr="00A07225" w:rsidRDefault="00963639" w:rsidP="00963639">
            <w:pPr>
              <w:pStyle w:val="TableParagraph"/>
              <w:ind w:left="4" w:right="161"/>
              <w:rPr>
                <w:rFonts w:asciiTheme="majorBidi" w:hAnsiTheme="majorBidi" w:cstheme="majorBidi"/>
                <w:sz w:val="20"/>
                <w:szCs w:val="20"/>
              </w:rPr>
            </w:pPr>
            <w:r w:rsidRPr="00A07225">
              <w:rPr>
                <w:rFonts w:asciiTheme="majorBidi" w:hAnsiTheme="majorBidi" w:cstheme="majorBidi"/>
                <w:sz w:val="20"/>
                <w:szCs w:val="20"/>
              </w:rPr>
              <w:t>Supervised</w:t>
            </w:r>
            <w:r w:rsidRPr="00A07225">
              <w:rPr>
                <w:rFonts w:asciiTheme="majorBidi" w:hAnsiTheme="majorBidi" w:cstheme="majorBidi"/>
                <w:sz w:val="20"/>
                <w:szCs w:val="20"/>
              </w:rPr>
              <w:tab/>
              <w:t>and reviewed all the work</w:t>
            </w:r>
          </w:p>
        </w:tc>
        <w:tc>
          <w:tcPr>
            <w:tcW w:w="1257" w:type="dxa"/>
            <w:tcBorders>
              <w:top w:val="single" w:sz="8" w:space="0" w:color="000000"/>
              <w:left w:val="single" w:sz="8" w:space="0" w:color="000000"/>
              <w:bottom w:val="single" w:sz="8" w:space="0" w:color="000000"/>
              <w:right w:val="single" w:sz="8" w:space="0" w:color="000000"/>
            </w:tcBorders>
          </w:tcPr>
          <w:p w14:paraId="044C92A3" w14:textId="77777777" w:rsidR="00963639" w:rsidRPr="00644092" w:rsidRDefault="00963639" w:rsidP="00963639">
            <w:pPr>
              <w:pStyle w:val="TableParagraph"/>
              <w:ind w:left="65"/>
              <w:rPr>
                <w:rFonts w:asciiTheme="majorBidi" w:hAnsiTheme="majorBidi" w:cstheme="majorBidi"/>
                <w:noProof/>
                <w:sz w:val="20"/>
              </w:rPr>
            </w:pPr>
            <w:r w:rsidRPr="00644092">
              <w:rPr>
                <w:rFonts w:asciiTheme="majorBidi" w:hAnsiTheme="majorBidi" w:cstheme="majorBidi"/>
                <w:noProof/>
                <w:sz w:val="20"/>
                <w:lang w:val="en-GB" w:eastAsia="en-GB"/>
              </w:rPr>
              <w:drawing>
                <wp:inline distT="0" distB="0" distL="0" distR="0" wp14:anchorId="399A733C" wp14:editId="56A24BF2">
                  <wp:extent cx="663412" cy="428625"/>
                  <wp:effectExtent l="0" t="0" r="381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6" cstate="print"/>
                          <a:stretch>
                            <a:fillRect/>
                          </a:stretch>
                        </pic:blipFill>
                        <pic:spPr>
                          <a:xfrm>
                            <a:off x="0" y="0"/>
                            <a:ext cx="673306" cy="435017"/>
                          </a:xfrm>
                          <a:prstGeom prst="rect">
                            <a:avLst/>
                          </a:prstGeom>
                        </pic:spPr>
                      </pic:pic>
                    </a:graphicData>
                  </a:graphic>
                </wp:inline>
              </w:drawing>
            </w:r>
          </w:p>
          <w:p w14:paraId="08A22393" w14:textId="77777777" w:rsidR="00963639" w:rsidRPr="00644092" w:rsidRDefault="00963639" w:rsidP="00963639">
            <w:pPr>
              <w:pStyle w:val="TableParagraph"/>
              <w:ind w:left="65"/>
              <w:rPr>
                <w:rFonts w:asciiTheme="majorBidi" w:hAnsiTheme="majorBidi" w:cstheme="majorBidi"/>
                <w:noProof/>
                <w:sz w:val="20"/>
              </w:rPr>
            </w:pPr>
          </w:p>
        </w:tc>
      </w:tr>
    </w:tbl>
    <w:p w14:paraId="45C84B17" w14:textId="77777777" w:rsidR="000C00CE" w:rsidRPr="00644092" w:rsidRDefault="000C00CE" w:rsidP="00963639">
      <w:pPr>
        <w:rPr>
          <w:rFonts w:asciiTheme="majorBidi" w:hAnsiTheme="majorBidi" w:cstheme="majorBidi"/>
          <w:sz w:val="24"/>
        </w:rPr>
        <w:sectPr w:rsidR="000C00CE" w:rsidRPr="00644092" w:rsidSect="000B6188">
          <w:headerReference w:type="default" r:id="rId17"/>
          <w:footerReference w:type="default" r:id="rId18"/>
          <w:pgSz w:w="12240" w:h="15840"/>
          <w:pgMar w:top="1280" w:right="1240" w:bottom="1440" w:left="1260" w:header="720" w:footer="720" w:gutter="0"/>
          <w:cols w:space="720"/>
        </w:sectPr>
      </w:pPr>
    </w:p>
    <w:p w14:paraId="6571F0F9" w14:textId="3C6FE9FB" w:rsidR="006F2462" w:rsidRPr="00644092" w:rsidRDefault="006F2462" w:rsidP="00BD7E5B">
      <w:pPr>
        <w:pStyle w:val="BodyText"/>
        <w:tabs>
          <w:tab w:val="left" w:pos="8670"/>
        </w:tabs>
        <w:ind w:right="147"/>
        <w:rPr>
          <w:rFonts w:asciiTheme="majorBidi" w:hAnsiTheme="majorBidi" w:cstheme="majorBidi"/>
        </w:rPr>
      </w:pPr>
    </w:p>
    <w:sectPr w:rsidR="006F2462" w:rsidRPr="00644092" w:rsidSect="0069694C">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E95E4" w14:textId="77777777" w:rsidR="00366E00" w:rsidRDefault="00366E00" w:rsidP="00A07225">
      <w:pPr>
        <w:spacing w:line="240" w:lineRule="auto"/>
      </w:pPr>
      <w:r>
        <w:separator/>
      </w:r>
    </w:p>
  </w:endnote>
  <w:endnote w:type="continuationSeparator" w:id="0">
    <w:p w14:paraId="4819A7B5" w14:textId="77777777" w:rsidR="00366E00" w:rsidRDefault="00366E00" w:rsidP="00A072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4472C4" w:themeFill="accent1"/>
      <w:tblCellMar>
        <w:left w:w="115" w:type="dxa"/>
        <w:right w:w="115" w:type="dxa"/>
      </w:tblCellMar>
      <w:tblLook w:val="04A0" w:firstRow="1" w:lastRow="0" w:firstColumn="1" w:lastColumn="0" w:noHBand="0" w:noVBand="1"/>
    </w:tblPr>
    <w:tblGrid>
      <w:gridCol w:w="4870"/>
      <w:gridCol w:w="4870"/>
    </w:tblGrid>
    <w:tr w:rsidR="00A07225" w14:paraId="5753D210" w14:textId="77777777" w:rsidTr="0056792F">
      <w:tc>
        <w:tcPr>
          <w:tcW w:w="2500" w:type="pct"/>
          <w:shd w:val="clear" w:color="auto" w:fill="00B050"/>
          <w:vAlign w:val="center"/>
        </w:tcPr>
        <w:p w14:paraId="79252673" w14:textId="77777777" w:rsidR="00A07225" w:rsidRDefault="00A07225" w:rsidP="00A07225">
          <w:pPr>
            <w:pStyle w:val="Footer"/>
            <w:tabs>
              <w:tab w:val="clear" w:pos="4680"/>
              <w:tab w:val="clear" w:pos="9360"/>
            </w:tabs>
            <w:spacing w:before="80" w:after="80"/>
            <w:jc w:val="both"/>
            <w:rPr>
              <w:caps/>
              <w:color w:val="FFFFFF" w:themeColor="background1"/>
              <w:sz w:val="18"/>
              <w:szCs w:val="18"/>
            </w:rPr>
          </w:pPr>
          <w:r>
            <w:rPr>
              <w:caps/>
              <w:color w:val="FFFFFF" w:themeColor="background1"/>
              <w:sz w:val="18"/>
              <w:szCs w:val="18"/>
            </w:rPr>
            <w:t>JOURNAL OF PAKISTAN PSYCHIATRIC SOCIETY</w:t>
          </w:r>
        </w:p>
      </w:tc>
      <w:tc>
        <w:tcPr>
          <w:tcW w:w="2500" w:type="pct"/>
          <w:shd w:val="clear" w:color="auto" w:fill="00B050"/>
          <w:vAlign w:val="center"/>
        </w:tcPr>
        <w:sdt>
          <w:sdtPr>
            <w:rPr>
              <w:caps/>
              <w:color w:val="FFFFFF" w:themeColor="background1"/>
              <w:sz w:val="18"/>
              <w:szCs w:val="18"/>
              <w:shd w:val="clear" w:color="auto" w:fill="00B050"/>
              <w:lang w:val="en"/>
            </w:rPr>
            <w:alias w:val="Author"/>
            <w:tag w:val=""/>
            <w:id w:val="-1822267932"/>
            <w:placeholder>
              <w:docPart w:val="8A19F5816C1C48F9880B4FD6D97E0504"/>
            </w:placeholder>
            <w:dataBinding w:prefixMappings="xmlns:ns0='http://purl.org/dc/elements/1.1/' xmlns:ns1='http://schemas.openxmlformats.org/package/2006/metadata/core-properties' " w:xpath="/ns1:coreProperties[1]/ns0:creator[1]" w:storeItemID="{6C3C8BC8-F283-45AE-878A-BAB7291924A1}"/>
            <w:text/>
          </w:sdtPr>
          <w:sdtEndPr/>
          <w:sdtContent>
            <w:p w14:paraId="21410B1B" w14:textId="40B1262A" w:rsidR="00A07225" w:rsidRDefault="00A07225" w:rsidP="00A07225">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shd w:val="clear" w:color="auto" w:fill="00B050"/>
                  <w:lang w:val="en"/>
                </w:rPr>
                <w:t>Volume 20 Issue 02</w:t>
              </w:r>
            </w:p>
          </w:sdtContent>
        </w:sdt>
      </w:tc>
    </w:tr>
  </w:tbl>
  <w:p w14:paraId="37ACDD8A" w14:textId="77777777" w:rsidR="00A07225" w:rsidRDefault="00A072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B9531" w14:textId="77777777" w:rsidR="00366E00" w:rsidRDefault="00366E00" w:rsidP="00A07225">
      <w:pPr>
        <w:spacing w:line="240" w:lineRule="auto"/>
      </w:pPr>
      <w:r>
        <w:separator/>
      </w:r>
    </w:p>
  </w:footnote>
  <w:footnote w:type="continuationSeparator" w:id="0">
    <w:p w14:paraId="45E599ED" w14:textId="77777777" w:rsidR="00366E00" w:rsidRDefault="00366E00" w:rsidP="00A0722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DD58C" w14:textId="5C0095E5" w:rsidR="00A07225" w:rsidRDefault="00A07225">
    <w:pPr>
      <w:pStyle w:val="Header"/>
    </w:pPr>
    <w:r>
      <w:rPr>
        <w:noProof/>
        <w:lang w:eastAsia="en-GB"/>
      </w:rPr>
      <mc:AlternateContent>
        <mc:Choice Requires="wps">
          <w:drawing>
            <wp:anchor distT="0" distB="0" distL="118745" distR="118745" simplePos="0" relativeHeight="251659264" behindDoc="1" locked="0" layoutInCell="1" allowOverlap="0" wp14:anchorId="4E8B5E52" wp14:editId="4341CBDF">
              <wp:simplePos x="0" y="0"/>
              <wp:positionH relativeFrom="margin">
                <wp:posOffset>-180975</wp:posOffset>
              </wp:positionH>
              <wp:positionV relativeFrom="page">
                <wp:posOffset>457200</wp:posOffset>
              </wp:positionV>
              <wp:extent cx="6724650" cy="269875"/>
              <wp:effectExtent l="133350" t="133350" r="133350" b="156210"/>
              <wp:wrapSquare wrapText="bothSides"/>
              <wp:docPr id="2" name="Rectangle 2"/>
              <wp:cNvGraphicFramePr/>
              <a:graphic xmlns:a="http://schemas.openxmlformats.org/drawingml/2006/main">
                <a:graphicData uri="http://schemas.microsoft.com/office/word/2010/wordprocessingShape">
                  <wps:wsp>
                    <wps:cNvSpPr/>
                    <wps:spPr>
                      <a:xfrm>
                        <a:off x="0" y="0"/>
                        <a:ext cx="6724650" cy="269875"/>
                      </a:xfrm>
                      <a:prstGeom prst="rect">
                        <a:avLst/>
                      </a:prstGeom>
                      <a:solidFill>
                        <a:srgbClr val="00B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3">
                        <a:schemeClr val="lt1"/>
                      </a:lnRef>
                      <a:fillRef idx="1">
                        <a:schemeClr val="accent3"/>
                      </a:fillRef>
                      <a:effectRef idx="1">
                        <a:schemeClr val="accent3"/>
                      </a:effectRef>
                      <a:fontRef idx="minor">
                        <a:schemeClr val="lt1"/>
                      </a:fontRef>
                    </wps:style>
                    <wps:txbx>
                      <w:txbxContent>
                        <w:p w14:paraId="73AE2BD8" w14:textId="77777777" w:rsidR="00A07225" w:rsidRPr="00BD7E5B" w:rsidRDefault="00A07225" w:rsidP="00A07225">
                          <w:pPr>
                            <w:pStyle w:val="Header"/>
                            <w:tabs>
                              <w:tab w:val="clear" w:pos="4680"/>
                              <w:tab w:val="clear" w:pos="9360"/>
                            </w:tabs>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7E5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JOURNAL OF PAKISTAN PSYCHIATRIC SOCIETY</w:t>
                          </w:r>
                        </w:p>
                        <w:p w14:paraId="7BD4F5CD" w14:textId="77777777" w:rsidR="00A07225" w:rsidRPr="00BD7E5B" w:rsidRDefault="00A07225" w:rsidP="00A07225">
                          <w:pPr>
                            <w:pStyle w:val="Header"/>
                            <w:tabs>
                              <w:tab w:val="clear" w:pos="4680"/>
                              <w:tab w:val="clear" w:pos="9360"/>
                            </w:tabs>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7E5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
                            <w:sdt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tag w:val=""/>
                              <w:id w:val="-986694620"/>
                              <w:showingPlcHdr/>
                              <w:dataBinding w:prefixMappings="xmlns:ns0='http://purl.org/dc/elements/1.1/' xmlns:ns1='http://schemas.openxmlformats.org/package/2006/metadata/core-properties' " w:xpath="/ns1:coreProperties[1]/ns0:title[1]" w:storeItemID="{6C3C8BC8-F283-45AE-878A-BAB7291924A1}"/>
                              <w:text/>
                            </w:sdtPr>
                            <w:sdtEndPr/>
                            <w:sdtContent>
                              <w:r w:rsidRPr="00BD7E5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Content>
                          </w:sdt>
                          <w:r w:rsidRPr="00BD7E5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 - JUNE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xmlns:w16se="http://schemas.microsoft.com/office/word/2015/wordml/symex" xmlns:cx1="http://schemas.microsoft.com/office/drawing/2015/9/8/chartex" xmlns:cx="http://schemas.microsoft.com/office/drawing/2014/chartex">
          <w:pict>
            <v:rect w14:anchorId="4E8B5E52" id="Rectangle 2" o:spid="_x0000_s1026" style="position:absolute;margin-left:-14.25pt;margin-top:36pt;width:529.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" o:allowoverlap="f" fillcolor="#00b050" stroked="f" strokeweight="1.5pt">
              <v:shadow on="t" color="black" offset="0,1pt"/>
              <v:textbox style="mso-fit-shape-to-text:t">
                <w:txbxContent>
                  <w:p w14:paraId="73AE2BD8" w14:textId="77777777" w:rsidR="00A07225" w:rsidRPr="00BD7E5B" w:rsidRDefault="00A07225" w:rsidP="00A07225">
                    <w:pPr>
                      <w:pStyle w:val="Header"/>
                      <w:tabs>
                        <w:tab w:val="clear" w:pos="4680"/>
                        <w:tab w:val="clear" w:pos="9360"/>
                      </w:tabs>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7E5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JOURNAL OF PAKISTAN PSYCHIATRIC SOCIETY</w:t>
                    </w:r>
                  </w:p>
                  <w:p w14:paraId="7BD4F5CD" w14:textId="77777777" w:rsidR="00A07225" w:rsidRPr="00BD7E5B" w:rsidRDefault="00A07225" w:rsidP="00A07225">
                    <w:pPr>
                      <w:pStyle w:val="Header"/>
                      <w:tabs>
                        <w:tab w:val="clear" w:pos="4680"/>
                        <w:tab w:val="clear" w:pos="9360"/>
                      </w:tabs>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7E5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
                      <w:sdt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tag w:val=""/>
                        <w:id w:val="-986694620"/>
                        <w:showingPlcHdr/>
                        <w:dataBinding w:prefixMappings="xmlns:ns0='http://purl.org/dc/elements/1.1/' xmlns:ns1='http://schemas.openxmlformats.org/package/2006/metadata/core-properties' " w:xpath="/ns1:coreProperties[1]/ns0:title[1]" w:storeItemID="{6C3C8BC8-F283-45AE-878A-BAB7291924A1}"/>
                        <w:text/>
                      </w:sdtPr>
                      <w:sdtEndPr/>
                      <w:sdtContent>
                        <w:r w:rsidRPr="00BD7E5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Content>
                    </w:sdt>
                    <w:r w:rsidRPr="00BD7E5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 - JUNE 2023</w:t>
                    </w:r>
                  </w:p>
                </w:txbxContent>
              </v:textbox>
              <w10:wrap type="square" anchorx="margin" anchory="page"/>
            </v:rect>
          </w:pict>
        </mc:Fallback>
      </mc:AlternateContent>
    </w:r>
  </w:p>
  <w:p w14:paraId="00DDD663" w14:textId="77777777" w:rsidR="00A07225" w:rsidRDefault="00A072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B5D8F"/>
    <w:multiLevelType w:val="hybridMultilevel"/>
    <w:tmpl w:val="F0EE5D7E"/>
    <w:lvl w:ilvl="0" w:tplc="37AAFA3E">
      <w:start w:val="1"/>
      <w:numFmt w:val="decimal"/>
      <w:lvlText w:val="%1-"/>
      <w:lvlJc w:val="left"/>
      <w:pPr>
        <w:ind w:left="110" w:hanging="169"/>
      </w:pPr>
      <w:rPr>
        <w:rFonts w:ascii="Times New Roman" w:eastAsia="Times New Roman" w:hAnsi="Times New Roman" w:cs="Times New Roman" w:hint="default"/>
        <w:w w:val="100"/>
        <w:sz w:val="18"/>
        <w:szCs w:val="18"/>
        <w:lang w:val="en-US" w:eastAsia="en-US" w:bidi="ar-SA"/>
      </w:rPr>
    </w:lvl>
    <w:lvl w:ilvl="1" w:tplc="C5503C90">
      <w:numFmt w:val="bullet"/>
      <w:lvlText w:val="•"/>
      <w:lvlJc w:val="left"/>
      <w:pPr>
        <w:ind w:left="281" w:hanging="169"/>
      </w:pPr>
      <w:rPr>
        <w:lang w:val="en-US" w:eastAsia="en-US" w:bidi="ar-SA"/>
      </w:rPr>
    </w:lvl>
    <w:lvl w:ilvl="2" w:tplc="D348EE94">
      <w:numFmt w:val="bullet"/>
      <w:lvlText w:val="•"/>
      <w:lvlJc w:val="left"/>
      <w:pPr>
        <w:ind w:left="443" w:hanging="169"/>
      </w:pPr>
      <w:rPr>
        <w:lang w:val="en-US" w:eastAsia="en-US" w:bidi="ar-SA"/>
      </w:rPr>
    </w:lvl>
    <w:lvl w:ilvl="3" w:tplc="4592415C">
      <w:numFmt w:val="bullet"/>
      <w:lvlText w:val="•"/>
      <w:lvlJc w:val="left"/>
      <w:pPr>
        <w:ind w:left="605" w:hanging="169"/>
      </w:pPr>
      <w:rPr>
        <w:lang w:val="en-US" w:eastAsia="en-US" w:bidi="ar-SA"/>
      </w:rPr>
    </w:lvl>
    <w:lvl w:ilvl="4" w:tplc="DDA80330">
      <w:numFmt w:val="bullet"/>
      <w:lvlText w:val="•"/>
      <w:lvlJc w:val="left"/>
      <w:pPr>
        <w:ind w:left="767" w:hanging="169"/>
      </w:pPr>
      <w:rPr>
        <w:lang w:val="en-US" w:eastAsia="en-US" w:bidi="ar-SA"/>
      </w:rPr>
    </w:lvl>
    <w:lvl w:ilvl="5" w:tplc="8A8C926A">
      <w:numFmt w:val="bullet"/>
      <w:lvlText w:val="•"/>
      <w:lvlJc w:val="left"/>
      <w:pPr>
        <w:ind w:left="929" w:hanging="169"/>
      </w:pPr>
      <w:rPr>
        <w:lang w:val="en-US" w:eastAsia="en-US" w:bidi="ar-SA"/>
      </w:rPr>
    </w:lvl>
    <w:lvl w:ilvl="6" w:tplc="758262F2">
      <w:numFmt w:val="bullet"/>
      <w:lvlText w:val="•"/>
      <w:lvlJc w:val="left"/>
      <w:pPr>
        <w:ind w:left="1090" w:hanging="169"/>
      </w:pPr>
      <w:rPr>
        <w:lang w:val="en-US" w:eastAsia="en-US" w:bidi="ar-SA"/>
      </w:rPr>
    </w:lvl>
    <w:lvl w:ilvl="7" w:tplc="7C2E6BEA">
      <w:numFmt w:val="bullet"/>
      <w:lvlText w:val="•"/>
      <w:lvlJc w:val="left"/>
      <w:pPr>
        <w:ind w:left="1252" w:hanging="169"/>
      </w:pPr>
      <w:rPr>
        <w:lang w:val="en-US" w:eastAsia="en-US" w:bidi="ar-SA"/>
      </w:rPr>
    </w:lvl>
    <w:lvl w:ilvl="8" w:tplc="4B8803F4">
      <w:numFmt w:val="bullet"/>
      <w:lvlText w:val="•"/>
      <w:lvlJc w:val="left"/>
      <w:pPr>
        <w:ind w:left="1414" w:hanging="169"/>
      </w:pPr>
      <w:rPr>
        <w:lang w:val="en-US" w:eastAsia="en-US" w:bidi="ar-SA"/>
      </w:rPr>
    </w:lvl>
  </w:abstractNum>
  <w:abstractNum w:abstractNumId="1">
    <w:nsid w:val="247719DB"/>
    <w:multiLevelType w:val="multilevel"/>
    <w:tmpl w:val="272AF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AF16766"/>
    <w:multiLevelType w:val="hybridMultilevel"/>
    <w:tmpl w:val="1248D43A"/>
    <w:lvl w:ilvl="0" w:tplc="5B4864F6">
      <w:start w:val="1"/>
      <w:numFmt w:val="decimal"/>
      <w:lvlText w:val="%1-"/>
      <w:lvlJc w:val="left"/>
      <w:pPr>
        <w:ind w:left="332" w:hanging="169"/>
      </w:pPr>
      <w:rPr>
        <w:rFonts w:ascii="Times New Roman" w:eastAsia="Times New Roman" w:hAnsi="Times New Roman" w:cs="Times New Roman" w:hint="default"/>
        <w:w w:val="100"/>
        <w:sz w:val="18"/>
        <w:szCs w:val="18"/>
        <w:lang w:val="en-US" w:eastAsia="en-US" w:bidi="ar-SA"/>
      </w:rPr>
    </w:lvl>
    <w:lvl w:ilvl="1" w:tplc="B64291F8">
      <w:numFmt w:val="bullet"/>
      <w:lvlText w:val="•"/>
      <w:lvlJc w:val="left"/>
      <w:pPr>
        <w:ind w:left="479" w:hanging="169"/>
      </w:pPr>
      <w:rPr>
        <w:lang w:val="en-US" w:eastAsia="en-US" w:bidi="ar-SA"/>
      </w:rPr>
    </w:lvl>
    <w:lvl w:ilvl="2" w:tplc="5DF8623E">
      <w:numFmt w:val="bullet"/>
      <w:lvlText w:val="•"/>
      <w:lvlJc w:val="left"/>
      <w:pPr>
        <w:ind w:left="619" w:hanging="169"/>
      </w:pPr>
      <w:rPr>
        <w:lang w:val="en-US" w:eastAsia="en-US" w:bidi="ar-SA"/>
      </w:rPr>
    </w:lvl>
    <w:lvl w:ilvl="3" w:tplc="71FEC10C">
      <w:numFmt w:val="bullet"/>
      <w:lvlText w:val="•"/>
      <w:lvlJc w:val="left"/>
      <w:pPr>
        <w:ind w:left="759" w:hanging="169"/>
      </w:pPr>
      <w:rPr>
        <w:lang w:val="en-US" w:eastAsia="en-US" w:bidi="ar-SA"/>
      </w:rPr>
    </w:lvl>
    <w:lvl w:ilvl="4" w:tplc="697E9706">
      <w:numFmt w:val="bullet"/>
      <w:lvlText w:val="•"/>
      <w:lvlJc w:val="left"/>
      <w:pPr>
        <w:ind w:left="899" w:hanging="169"/>
      </w:pPr>
      <w:rPr>
        <w:lang w:val="en-US" w:eastAsia="en-US" w:bidi="ar-SA"/>
      </w:rPr>
    </w:lvl>
    <w:lvl w:ilvl="5" w:tplc="64D85310">
      <w:numFmt w:val="bullet"/>
      <w:lvlText w:val="•"/>
      <w:lvlJc w:val="left"/>
      <w:pPr>
        <w:ind w:left="1039" w:hanging="169"/>
      </w:pPr>
      <w:rPr>
        <w:lang w:val="en-US" w:eastAsia="en-US" w:bidi="ar-SA"/>
      </w:rPr>
    </w:lvl>
    <w:lvl w:ilvl="6" w:tplc="0E669E90">
      <w:numFmt w:val="bullet"/>
      <w:lvlText w:val="•"/>
      <w:lvlJc w:val="left"/>
      <w:pPr>
        <w:ind w:left="1178" w:hanging="169"/>
      </w:pPr>
      <w:rPr>
        <w:lang w:val="en-US" w:eastAsia="en-US" w:bidi="ar-SA"/>
      </w:rPr>
    </w:lvl>
    <w:lvl w:ilvl="7" w:tplc="66D6B8D2">
      <w:numFmt w:val="bullet"/>
      <w:lvlText w:val="•"/>
      <w:lvlJc w:val="left"/>
      <w:pPr>
        <w:ind w:left="1318" w:hanging="169"/>
      </w:pPr>
      <w:rPr>
        <w:lang w:val="en-US" w:eastAsia="en-US" w:bidi="ar-SA"/>
      </w:rPr>
    </w:lvl>
    <w:lvl w:ilvl="8" w:tplc="BE3A5E1A">
      <w:numFmt w:val="bullet"/>
      <w:lvlText w:val="•"/>
      <w:lvlJc w:val="left"/>
      <w:pPr>
        <w:ind w:left="1458" w:hanging="169"/>
      </w:pPr>
      <w:rPr>
        <w:lang w:val="en-US" w:eastAsia="en-US" w:bidi="ar-SA"/>
      </w:rPr>
    </w:lvl>
  </w:abstractNum>
  <w:abstractNum w:abstractNumId="3">
    <w:nsid w:val="46711CE9"/>
    <w:multiLevelType w:val="hybridMultilevel"/>
    <w:tmpl w:val="87428522"/>
    <w:lvl w:ilvl="0" w:tplc="C84ECE38">
      <w:start w:val="1"/>
      <w:numFmt w:val="decimal"/>
      <w:lvlText w:val="%1-"/>
      <w:lvlJc w:val="left"/>
      <w:pPr>
        <w:ind w:left="114" w:hanging="168"/>
      </w:pPr>
      <w:rPr>
        <w:rFonts w:ascii="Times New Roman" w:eastAsia="Times New Roman" w:hAnsi="Times New Roman" w:cs="Times New Roman" w:hint="default"/>
        <w:w w:val="101"/>
        <w:sz w:val="16"/>
        <w:szCs w:val="16"/>
        <w:lang w:val="en-US" w:eastAsia="en-US" w:bidi="ar-SA"/>
      </w:rPr>
    </w:lvl>
    <w:lvl w:ilvl="1" w:tplc="AF9ECFF2">
      <w:numFmt w:val="bullet"/>
      <w:lvlText w:val="•"/>
      <w:lvlJc w:val="left"/>
      <w:pPr>
        <w:ind w:left="358" w:hanging="168"/>
      </w:pPr>
      <w:rPr>
        <w:rFonts w:hint="default"/>
        <w:lang w:val="en-US" w:eastAsia="en-US" w:bidi="ar-SA"/>
      </w:rPr>
    </w:lvl>
    <w:lvl w:ilvl="2" w:tplc="EC806E6A">
      <w:numFmt w:val="bullet"/>
      <w:lvlText w:val="•"/>
      <w:lvlJc w:val="left"/>
      <w:pPr>
        <w:ind w:left="596" w:hanging="168"/>
      </w:pPr>
      <w:rPr>
        <w:rFonts w:hint="default"/>
        <w:lang w:val="en-US" w:eastAsia="en-US" w:bidi="ar-SA"/>
      </w:rPr>
    </w:lvl>
    <w:lvl w:ilvl="3" w:tplc="4BF0AB34">
      <w:numFmt w:val="bullet"/>
      <w:lvlText w:val="•"/>
      <w:lvlJc w:val="left"/>
      <w:pPr>
        <w:ind w:left="834" w:hanging="168"/>
      </w:pPr>
      <w:rPr>
        <w:rFonts w:hint="default"/>
        <w:lang w:val="en-US" w:eastAsia="en-US" w:bidi="ar-SA"/>
      </w:rPr>
    </w:lvl>
    <w:lvl w:ilvl="4" w:tplc="7702FE44">
      <w:numFmt w:val="bullet"/>
      <w:lvlText w:val="•"/>
      <w:lvlJc w:val="left"/>
      <w:pPr>
        <w:ind w:left="1072" w:hanging="168"/>
      </w:pPr>
      <w:rPr>
        <w:rFonts w:hint="default"/>
        <w:lang w:val="en-US" w:eastAsia="en-US" w:bidi="ar-SA"/>
      </w:rPr>
    </w:lvl>
    <w:lvl w:ilvl="5" w:tplc="3528BB88">
      <w:numFmt w:val="bullet"/>
      <w:lvlText w:val="•"/>
      <w:lvlJc w:val="left"/>
      <w:pPr>
        <w:ind w:left="1310" w:hanging="168"/>
      </w:pPr>
      <w:rPr>
        <w:rFonts w:hint="default"/>
        <w:lang w:val="en-US" w:eastAsia="en-US" w:bidi="ar-SA"/>
      </w:rPr>
    </w:lvl>
    <w:lvl w:ilvl="6" w:tplc="BF9E878E">
      <w:numFmt w:val="bullet"/>
      <w:lvlText w:val="•"/>
      <w:lvlJc w:val="left"/>
      <w:pPr>
        <w:ind w:left="1548" w:hanging="168"/>
      </w:pPr>
      <w:rPr>
        <w:rFonts w:hint="default"/>
        <w:lang w:val="en-US" w:eastAsia="en-US" w:bidi="ar-SA"/>
      </w:rPr>
    </w:lvl>
    <w:lvl w:ilvl="7" w:tplc="C21C654E">
      <w:numFmt w:val="bullet"/>
      <w:lvlText w:val="•"/>
      <w:lvlJc w:val="left"/>
      <w:pPr>
        <w:ind w:left="1786" w:hanging="168"/>
      </w:pPr>
      <w:rPr>
        <w:rFonts w:hint="default"/>
        <w:lang w:val="en-US" w:eastAsia="en-US" w:bidi="ar-SA"/>
      </w:rPr>
    </w:lvl>
    <w:lvl w:ilvl="8" w:tplc="E2346A94">
      <w:numFmt w:val="bullet"/>
      <w:lvlText w:val="•"/>
      <w:lvlJc w:val="left"/>
      <w:pPr>
        <w:ind w:left="2024" w:hanging="168"/>
      </w:pPr>
      <w:rPr>
        <w:rFonts w:hint="default"/>
        <w:lang w:val="en-US" w:eastAsia="en-US" w:bidi="ar-SA"/>
      </w:rPr>
    </w:lvl>
  </w:abstractNum>
  <w:abstractNum w:abstractNumId="4">
    <w:nsid w:val="4AF84A43"/>
    <w:multiLevelType w:val="hybridMultilevel"/>
    <w:tmpl w:val="683074DC"/>
    <w:lvl w:ilvl="0" w:tplc="BC800D84">
      <w:start w:val="1"/>
      <w:numFmt w:val="decimal"/>
      <w:lvlText w:val="%1-"/>
      <w:lvlJc w:val="left"/>
      <w:pPr>
        <w:ind w:left="110" w:hanging="169"/>
      </w:pPr>
      <w:rPr>
        <w:rFonts w:ascii="Times New Roman" w:eastAsia="Times New Roman" w:hAnsi="Times New Roman" w:cs="Times New Roman" w:hint="default"/>
        <w:w w:val="100"/>
        <w:sz w:val="18"/>
        <w:szCs w:val="18"/>
        <w:lang w:val="en-US" w:eastAsia="en-US" w:bidi="ar-SA"/>
      </w:rPr>
    </w:lvl>
    <w:lvl w:ilvl="1" w:tplc="CEA404F0">
      <w:numFmt w:val="bullet"/>
      <w:lvlText w:val="•"/>
      <w:lvlJc w:val="left"/>
      <w:pPr>
        <w:ind w:left="281" w:hanging="169"/>
      </w:pPr>
      <w:rPr>
        <w:lang w:val="en-US" w:eastAsia="en-US" w:bidi="ar-SA"/>
      </w:rPr>
    </w:lvl>
    <w:lvl w:ilvl="2" w:tplc="D5769794">
      <w:numFmt w:val="bullet"/>
      <w:lvlText w:val="•"/>
      <w:lvlJc w:val="left"/>
      <w:pPr>
        <w:ind w:left="443" w:hanging="169"/>
      </w:pPr>
      <w:rPr>
        <w:lang w:val="en-US" w:eastAsia="en-US" w:bidi="ar-SA"/>
      </w:rPr>
    </w:lvl>
    <w:lvl w:ilvl="3" w:tplc="AE800968">
      <w:numFmt w:val="bullet"/>
      <w:lvlText w:val="•"/>
      <w:lvlJc w:val="left"/>
      <w:pPr>
        <w:ind w:left="605" w:hanging="169"/>
      </w:pPr>
      <w:rPr>
        <w:lang w:val="en-US" w:eastAsia="en-US" w:bidi="ar-SA"/>
      </w:rPr>
    </w:lvl>
    <w:lvl w:ilvl="4" w:tplc="40B005AC">
      <w:numFmt w:val="bullet"/>
      <w:lvlText w:val="•"/>
      <w:lvlJc w:val="left"/>
      <w:pPr>
        <w:ind w:left="767" w:hanging="169"/>
      </w:pPr>
      <w:rPr>
        <w:lang w:val="en-US" w:eastAsia="en-US" w:bidi="ar-SA"/>
      </w:rPr>
    </w:lvl>
    <w:lvl w:ilvl="5" w:tplc="DB143A92">
      <w:numFmt w:val="bullet"/>
      <w:lvlText w:val="•"/>
      <w:lvlJc w:val="left"/>
      <w:pPr>
        <w:ind w:left="929" w:hanging="169"/>
      </w:pPr>
      <w:rPr>
        <w:lang w:val="en-US" w:eastAsia="en-US" w:bidi="ar-SA"/>
      </w:rPr>
    </w:lvl>
    <w:lvl w:ilvl="6" w:tplc="6EF07F40">
      <w:numFmt w:val="bullet"/>
      <w:lvlText w:val="•"/>
      <w:lvlJc w:val="left"/>
      <w:pPr>
        <w:ind w:left="1090" w:hanging="169"/>
      </w:pPr>
      <w:rPr>
        <w:lang w:val="en-US" w:eastAsia="en-US" w:bidi="ar-SA"/>
      </w:rPr>
    </w:lvl>
    <w:lvl w:ilvl="7" w:tplc="16DC603E">
      <w:numFmt w:val="bullet"/>
      <w:lvlText w:val="•"/>
      <w:lvlJc w:val="left"/>
      <w:pPr>
        <w:ind w:left="1252" w:hanging="169"/>
      </w:pPr>
      <w:rPr>
        <w:lang w:val="en-US" w:eastAsia="en-US" w:bidi="ar-SA"/>
      </w:rPr>
    </w:lvl>
    <w:lvl w:ilvl="8" w:tplc="9AB6C4C8">
      <w:numFmt w:val="bullet"/>
      <w:lvlText w:val="•"/>
      <w:lvlJc w:val="left"/>
      <w:pPr>
        <w:ind w:left="1414" w:hanging="169"/>
      </w:pPr>
      <w:rPr>
        <w:lang w:val="en-US" w:eastAsia="en-US" w:bidi="ar-SA"/>
      </w:rPr>
    </w:lvl>
  </w:abstractNum>
  <w:abstractNum w:abstractNumId="5">
    <w:nsid w:val="4B2872E5"/>
    <w:multiLevelType w:val="hybridMultilevel"/>
    <w:tmpl w:val="06649A06"/>
    <w:lvl w:ilvl="0" w:tplc="431E29AC">
      <w:start w:val="1"/>
      <w:numFmt w:val="decimal"/>
      <w:lvlText w:val="%1-"/>
      <w:lvlJc w:val="left"/>
      <w:pPr>
        <w:ind w:left="114" w:hanging="168"/>
      </w:pPr>
      <w:rPr>
        <w:rFonts w:ascii="Times New Roman" w:eastAsia="Times New Roman" w:hAnsi="Times New Roman" w:cs="Times New Roman" w:hint="default"/>
        <w:w w:val="101"/>
        <w:sz w:val="16"/>
        <w:szCs w:val="16"/>
        <w:lang w:val="en-US" w:eastAsia="en-US" w:bidi="ar-SA"/>
      </w:rPr>
    </w:lvl>
    <w:lvl w:ilvl="1" w:tplc="1B6C4FB0">
      <w:numFmt w:val="bullet"/>
      <w:lvlText w:val="•"/>
      <w:lvlJc w:val="left"/>
      <w:pPr>
        <w:ind w:left="358" w:hanging="168"/>
      </w:pPr>
      <w:rPr>
        <w:rFonts w:hint="default"/>
        <w:lang w:val="en-US" w:eastAsia="en-US" w:bidi="ar-SA"/>
      </w:rPr>
    </w:lvl>
    <w:lvl w:ilvl="2" w:tplc="923CA7E2">
      <w:numFmt w:val="bullet"/>
      <w:lvlText w:val="•"/>
      <w:lvlJc w:val="left"/>
      <w:pPr>
        <w:ind w:left="596" w:hanging="168"/>
      </w:pPr>
      <w:rPr>
        <w:rFonts w:hint="default"/>
        <w:lang w:val="en-US" w:eastAsia="en-US" w:bidi="ar-SA"/>
      </w:rPr>
    </w:lvl>
    <w:lvl w:ilvl="3" w:tplc="3C2259BE">
      <w:numFmt w:val="bullet"/>
      <w:lvlText w:val="•"/>
      <w:lvlJc w:val="left"/>
      <w:pPr>
        <w:ind w:left="834" w:hanging="168"/>
      </w:pPr>
      <w:rPr>
        <w:rFonts w:hint="default"/>
        <w:lang w:val="en-US" w:eastAsia="en-US" w:bidi="ar-SA"/>
      </w:rPr>
    </w:lvl>
    <w:lvl w:ilvl="4" w:tplc="41582F00">
      <w:numFmt w:val="bullet"/>
      <w:lvlText w:val="•"/>
      <w:lvlJc w:val="left"/>
      <w:pPr>
        <w:ind w:left="1072" w:hanging="168"/>
      </w:pPr>
      <w:rPr>
        <w:rFonts w:hint="default"/>
        <w:lang w:val="en-US" w:eastAsia="en-US" w:bidi="ar-SA"/>
      </w:rPr>
    </w:lvl>
    <w:lvl w:ilvl="5" w:tplc="6D90A824">
      <w:numFmt w:val="bullet"/>
      <w:lvlText w:val="•"/>
      <w:lvlJc w:val="left"/>
      <w:pPr>
        <w:ind w:left="1310" w:hanging="168"/>
      </w:pPr>
      <w:rPr>
        <w:rFonts w:hint="default"/>
        <w:lang w:val="en-US" w:eastAsia="en-US" w:bidi="ar-SA"/>
      </w:rPr>
    </w:lvl>
    <w:lvl w:ilvl="6" w:tplc="0A7CAD0E">
      <w:numFmt w:val="bullet"/>
      <w:lvlText w:val="•"/>
      <w:lvlJc w:val="left"/>
      <w:pPr>
        <w:ind w:left="1548" w:hanging="168"/>
      </w:pPr>
      <w:rPr>
        <w:rFonts w:hint="default"/>
        <w:lang w:val="en-US" w:eastAsia="en-US" w:bidi="ar-SA"/>
      </w:rPr>
    </w:lvl>
    <w:lvl w:ilvl="7" w:tplc="A218FD7E">
      <w:numFmt w:val="bullet"/>
      <w:lvlText w:val="•"/>
      <w:lvlJc w:val="left"/>
      <w:pPr>
        <w:ind w:left="1786" w:hanging="168"/>
      </w:pPr>
      <w:rPr>
        <w:rFonts w:hint="default"/>
        <w:lang w:val="en-US" w:eastAsia="en-US" w:bidi="ar-SA"/>
      </w:rPr>
    </w:lvl>
    <w:lvl w:ilvl="8" w:tplc="62DAB0BA">
      <w:numFmt w:val="bullet"/>
      <w:lvlText w:val="•"/>
      <w:lvlJc w:val="left"/>
      <w:pPr>
        <w:ind w:left="2024" w:hanging="168"/>
      </w:pPr>
      <w:rPr>
        <w:rFonts w:hint="default"/>
        <w:lang w:val="en-US" w:eastAsia="en-US" w:bidi="ar-SA"/>
      </w:rPr>
    </w:lvl>
  </w:abstractNum>
  <w:abstractNum w:abstractNumId="6">
    <w:nsid w:val="4ED33893"/>
    <w:multiLevelType w:val="multilevel"/>
    <w:tmpl w:val="2E0A8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3251E1F"/>
    <w:multiLevelType w:val="hybridMultilevel"/>
    <w:tmpl w:val="6BE0FFC8"/>
    <w:lvl w:ilvl="0" w:tplc="4E3CB6CA">
      <w:start w:val="1"/>
      <w:numFmt w:val="decimal"/>
      <w:lvlText w:val="%1-"/>
      <w:lvlJc w:val="left"/>
      <w:pPr>
        <w:ind w:left="114" w:hanging="168"/>
      </w:pPr>
      <w:rPr>
        <w:rFonts w:ascii="Times New Roman" w:eastAsia="Times New Roman" w:hAnsi="Times New Roman" w:cs="Times New Roman" w:hint="default"/>
        <w:w w:val="101"/>
        <w:sz w:val="16"/>
        <w:szCs w:val="16"/>
        <w:lang w:val="en-US" w:eastAsia="en-US" w:bidi="ar-SA"/>
      </w:rPr>
    </w:lvl>
    <w:lvl w:ilvl="1" w:tplc="EB8E4BBC">
      <w:numFmt w:val="bullet"/>
      <w:lvlText w:val="•"/>
      <w:lvlJc w:val="left"/>
      <w:pPr>
        <w:ind w:left="358" w:hanging="168"/>
      </w:pPr>
      <w:rPr>
        <w:rFonts w:hint="default"/>
        <w:lang w:val="en-US" w:eastAsia="en-US" w:bidi="ar-SA"/>
      </w:rPr>
    </w:lvl>
    <w:lvl w:ilvl="2" w:tplc="C0C4D0D0">
      <w:numFmt w:val="bullet"/>
      <w:lvlText w:val="•"/>
      <w:lvlJc w:val="left"/>
      <w:pPr>
        <w:ind w:left="596" w:hanging="168"/>
      </w:pPr>
      <w:rPr>
        <w:rFonts w:hint="default"/>
        <w:lang w:val="en-US" w:eastAsia="en-US" w:bidi="ar-SA"/>
      </w:rPr>
    </w:lvl>
    <w:lvl w:ilvl="3" w:tplc="61EACD32">
      <w:numFmt w:val="bullet"/>
      <w:lvlText w:val="•"/>
      <w:lvlJc w:val="left"/>
      <w:pPr>
        <w:ind w:left="834" w:hanging="168"/>
      </w:pPr>
      <w:rPr>
        <w:rFonts w:hint="default"/>
        <w:lang w:val="en-US" w:eastAsia="en-US" w:bidi="ar-SA"/>
      </w:rPr>
    </w:lvl>
    <w:lvl w:ilvl="4" w:tplc="830842EC">
      <w:numFmt w:val="bullet"/>
      <w:lvlText w:val="•"/>
      <w:lvlJc w:val="left"/>
      <w:pPr>
        <w:ind w:left="1072" w:hanging="168"/>
      </w:pPr>
      <w:rPr>
        <w:rFonts w:hint="default"/>
        <w:lang w:val="en-US" w:eastAsia="en-US" w:bidi="ar-SA"/>
      </w:rPr>
    </w:lvl>
    <w:lvl w:ilvl="5" w:tplc="E498287E">
      <w:numFmt w:val="bullet"/>
      <w:lvlText w:val="•"/>
      <w:lvlJc w:val="left"/>
      <w:pPr>
        <w:ind w:left="1310" w:hanging="168"/>
      </w:pPr>
      <w:rPr>
        <w:rFonts w:hint="default"/>
        <w:lang w:val="en-US" w:eastAsia="en-US" w:bidi="ar-SA"/>
      </w:rPr>
    </w:lvl>
    <w:lvl w:ilvl="6" w:tplc="B10C9804">
      <w:numFmt w:val="bullet"/>
      <w:lvlText w:val="•"/>
      <w:lvlJc w:val="left"/>
      <w:pPr>
        <w:ind w:left="1548" w:hanging="168"/>
      </w:pPr>
      <w:rPr>
        <w:rFonts w:hint="default"/>
        <w:lang w:val="en-US" w:eastAsia="en-US" w:bidi="ar-SA"/>
      </w:rPr>
    </w:lvl>
    <w:lvl w:ilvl="7" w:tplc="408CC832">
      <w:numFmt w:val="bullet"/>
      <w:lvlText w:val="•"/>
      <w:lvlJc w:val="left"/>
      <w:pPr>
        <w:ind w:left="1786" w:hanging="168"/>
      </w:pPr>
      <w:rPr>
        <w:rFonts w:hint="default"/>
        <w:lang w:val="en-US" w:eastAsia="en-US" w:bidi="ar-SA"/>
      </w:rPr>
    </w:lvl>
    <w:lvl w:ilvl="8" w:tplc="E3A23F0E">
      <w:numFmt w:val="bullet"/>
      <w:lvlText w:val="•"/>
      <w:lvlJc w:val="left"/>
      <w:pPr>
        <w:ind w:left="2024" w:hanging="168"/>
      </w:pPr>
      <w:rPr>
        <w:rFonts w:hint="default"/>
        <w:lang w:val="en-US" w:eastAsia="en-US" w:bidi="ar-SA"/>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F9B"/>
    <w:rsid w:val="000377EE"/>
    <w:rsid w:val="0009598A"/>
    <w:rsid w:val="000A624E"/>
    <w:rsid w:val="000B6188"/>
    <w:rsid w:val="000C00CE"/>
    <w:rsid w:val="000D57B3"/>
    <w:rsid w:val="000E2DA0"/>
    <w:rsid w:val="000E5540"/>
    <w:rsid w:val="001311C2"/>
    <w:rsid w:val="001710A2"/>
    <w:rsid w:val="0017263F"/>
    <w:rsid w:val="00296B62"/>
    <w:rsid w:val="002F635E"/>
    <w:rsid w:val="00355ECD"/>
    <w:rsid w:val="00366E00"/>
    <w:rsid w:val="003913DB"/>
    <w:rsid w:val="00457743"/>
    <w:rsid w:val="00460FF0"/>
    <w:rsid w:val="00556BE5"/>
    <w:rsid w:val="00581166"/>
    <w:rsid w:val="005A266A"/>
    <w:rsid w:val="00604B15"/>
    <w:rsid w:val="00605F9C"/>
    <w:rsid w:val="00636D57"/>
    <w:rsid w:val="00644092"/>
    <w:rsid w:val="0069694C"/>
    <w:rsid w:val="006F2462"/>
    <w:rsid w:val="00773F9A"/>
    <w:rsid w:val="0078461B"/>
    <w:rsid w:val="007F70B8"/>
    <w:rsid w:val="00810DF6"/>
    <w:rsid w:val="0082564B"/>
    <w:rsid w:val="008474DC"/>
    <w:rsid w:val="00864FE3"/>
    <w:rsid w:val="00891729"/>
    <w:rsid w:val="00893367"/>
    <w:rsid w:val="008B6F9B"/>
    <w:rsid w:val="008C34C2"/>
    <w:rsid w:val="008C6180"/>
    <w:rsid w:val="00963639"/>
    <w:rsid w:val="00A00BD1"/>
    <w:rsid w:val="00A07225"/>
    <w:rsid w:val="00A26F00"/>
    <w:rsid w:val="00A80B06"/>
    <w:rsid w:val="00A856DE"/>
    <w:rsid w:val="00A90CA5"/>
    <w:rsid w:val="00AA02F3"/>
    <w:rsid w:val="00B570D2"/>
    <w:rsid w:val="00B70647"/>
    <w:rsid w:val="00B96BF2"/>
    <w:rsid w:val="00BD7E5B"/>
    <w:rsid w:val="00C126DD"/>
    <w:rsid w:val="00C17544"/>
    <w:rsid w:val="00C35874"/>
    <w:rsid w:val="00C74663"/>
    <w:rsid w:val="00CF4924"/>
    <w:rsid w:val="00D14CDD"/>
    <w:rsid w:val="00D16BD5"/>
    <w:rsid w:val="00D24435"/>
    <w:rsid w:val="00D35CA4"/>
    <w:rsid w:val="00D62EBB"/>
    <w:rsid w:val="00D70F2D"/>
    <w:rsid w:val="00DC3A21"/>
    <w:rsid w:val="00DE6BDE"/>
    <w:rsid w:val="00E20102"/>
    <w:rsid w:val="00E30984"/>
    <w:rsid w:val="00EB3351"/>
    <w:rsid w:val="00ED30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18BDC"/>
  <w15:docId w15:val="{5E10F277-B6A1-440F-8047-E87B40D4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1C7"/>
    <w:rPr>
      <w:lang w:val="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B951C7"/>
    <w:rPr>
      <w:color w:val="0563C1" w:themeColor="hyperlink"/>
      <w:u w:val="single"/>
    </w:rPr>
  </w:style>
  <w:style w:type="paragraph" w:styleId="ListParagraph">
    <w:name w:val="List Paragraph"/>
    <w:basedOn w:val="Normal"/>
    <w:uiPriority w:val="34"/>
    <w:qFormat/>
    <w:rsid w:val="00000F7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character" w:styleId="PlaceholderText">
    <w:name w:val="Placeholder Text"/>
    <w:basedOn w:val="DefaultParagraphFont"/>
    <w:uiPriority w:val="99"/>
    <w:semiHidden/>
    <w:rsid w:val="008474DC"/>
    <w:rPr>
      <w:color w:val="808080"/>
    </w:rPr>
  </w:style>
  <w:style w:type="character" w:customStyle="1" w:styleId="UnresolvedMention">
    <w:name w:val="Unresolved Mention"/>
    <w:basedOn w:val="DefaultParagraphFont"/>
    <w:uiPriority w:val="99"/>
    <w:semiHidden/>
    <w:unhideWhenUsed/>
    <w:rsid w:val="00296B62"/>
    <w:rPr>
      <w:color w:val="605E5C"/>
      <w:shd w:val="clear" w:color="auto" w:fill="E1DFDD"/>
    </w:rPr>
  </w:style>
  <w:style w:type="paragraph" w:styleId="BodyText">
    <w:name w:val="Body Text"/>
    <w:basedOn w:val="Normal"/>
    <w:link w:val="BodyTextChar"/>
    <w:uiPriority w:val="1"/>
    <w:qFormat/>
    <w:rsid w:val="006F2462"/>
    <w:pPr>
      <w:widowControl w:val="0"/>
      <w:autoSpaceDE w:val="0"/>
      <w:autoSpaceDN w:val="0"/>
      <w:spacing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6F2462"/>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6F2462"/>
    <w:pPr>
      <w:widowControl w:val="0"/>
      <w:autoSpaceDE w:val="0"/>
      <w:autoSpaceDN w:val="0"/>
      <w:spacing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A07225"/>
    <w:pPr>
      <w:tabs>
        <w:tab w:val="center" w:pos="4680"/>
        <w:tab w:val="right" w:pos="9360"/>
      </w:tabs>
      <w:spacing w:line="240" w:lineRule="auto"/>
    </w:pPr>
  </w:style>
  <w:style w:type="character" w:customStyle="1" w:styleId="HeaderChar">
    <w:name w:val="Header Char"/>
    <w:basedOn w:val="DefaultParagraphFont"/>
    <w:link w:val="Header"/>
    <w:uiPriority w:val="99"/>
    <w:rsid w:val="00A07225"/>
    <w:rPr>
      <w:lang w:val="en-GB"/>
    </w:rPr>
  </w:style>
  <w:style w:type="paragraph" w:styleId="Footer">
    <w:name w:val="footer"/>
    <w:basedOn w:val="Normal"/>
    <w:link w:val="FooterChar"/>
    <w:uiPriority w:val="99"/>
    <w:unhideWhenUsed/>
    <w:rsid w:val="00A07225"/>
    <w:pPr>
      <w:tabs>
        <w:tab w:val="center" w:pos="4680"/>
        <w:tab w:val="right" w:pos="9360"/>
      </w:tabs>
      <w:spacing w:line="240" w:lineRule="auto"/>
    </w:pPr>
  </w:style>
  <w:style w:type="character" w:customStyle="1" w:styleId="FooterChar">
    <w:name w:val="Footer Char"/>
    <w:basedOn w:val="DefaultParagraphFont"/>
    <w:link w:val="Footer"/>
    <w:uiPriority w:val="99"/>
    <w:rsid w:val="00A0722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33030">
      <w:bodyDiv w:val="1"/>
      <w:marLeft w:val="0"/>
      <w:marRight w:val="0"/>
      <w:marTop w:val="0"/>
      <w:marBottom w:val="0"/>
      <w:divBdr>
        <w:top w:val="none" w:sz="0" w:space="0" w:color="auto"/>
        <w:left w:val="none" w:sz="0" w:space="0" w:color="auto"/>
        <w:bottom w:val="none" w:sz="0" w:space="0" w:color="auto"/>
        <w:right w:val="none" w:sz="0" w:space="0" w:color="auto"/>
      </w:divBdr>
      <w:divsChild>
        <w:div w:id="1397892973">
          <w:marLeft w:val="480"/>
          <w:marRight w:val="0"/>
          <w:marTop w:val="0"/>
          <w:marBottom w:val="0"/>
          <w:divBdr>
            <w:top w:val="none" w:sz="0" w:space="0" w:color="auto"/>
            <w:left w:val="none" w:sz="0" w:space="0" w:color="auto"/>
            <w:bottom w:val="none" w:sz="0" w:space="0" w:color="auto"/>
            <w:right w:val="none" w:sz="0" w:space="0" w:color="auto"/>
          </w:divBdr>
        </w:div>
      </w:divsChild>
    </w:div>
    <w:div w:id="282854619">
      <w:bodyDiv w:val="1"/>
      <w:marLeft w:val="0"/>
      <w:marRight w:val="0"/>
      <w:marTop w:val="0"/>
      <w:marBottom w:val="0"/>
      <w:divBdr>
        <w:top w:val="none" w:sz="0" w:space="0" w:color="auto"/>
        <w:left w:val="none" w:sz="0" w:space="0" w:color="auto"/>
        <w:bottom w:val="none" w:sz="0" w:space="0" w:color="auto"/>
        <w:right w:val="none" w:sz="0" w:space="0" w:color="auto"/>
      </w:divBdr>
    </w:div>
    <w:div w:id="432677119">
      <w:bodyDiv w:val="1"/>
      <w:marLeft w:val="0"/>
      <w:marRight w:val="0"/>
      <w:marTop w:val="0"/>
      <w:marBottom w:val="0"/>
      <w:divBdr>
        <w:top w:val="none" w:sz="0" w:space="0" w:color="auto"/>
        <w:left w:val="none" w:sz="0" w:space="0" w:color="auto"/>
        <w:bottom w:val="none" w:sz="0" w:space="0" w:color="auto"/>
        <w:right w:val="none" w:sz="0" w:space="0" w:color="auto"/>
      </w:divBdr>
    </w:div>
    <w:div w:id="774980706">
      <w:bodyDiv w:val="1"/>
      <w:marLeft w:val="0"/>
      <w:marRight w:val="0"/>
      <w:marTop w:val="0"/>
      <w:marBottom w:val="0"/>
      <w:divBdr>
        <w:top w:val="none" w:sz="0" w:space="0" w:color="auto"/>
        <w:left w:val="none" w:sz="0" w:space="0" w:color="auto"/>
        <w:bottom w:val="none" w:sz="0" w:space="0" w:color="auto"/>
        <w:right w:val="none" w:sz="0" w:space="0" w:color="auto"/>
      </w:divBdr>
    </w:div>
    <w:div w:id="930162388">
      <w:bodyDiv w:val="1"/>
      <w:marLeft w:val="0"/>
      <w:marRight w:val="0"/>
      <w:marTop w:val="0"/>
      <w:marBottom w:val="0"/>
      <w:divBdr>
        <w:top w:val="none" w:sz="0" w:space="0" w:color="auto"/>
        <w:left w:val="none" w:sz="0" w:space="0" w:color="auto"/>
        <w:bottom w:val="none" w:sz="0" w:space="0" w:color="auto"/>
        <w:right w:val="none" w:sz="0" w:space="0" w:color="auto"/>
      </w:divBdr>
    </w:div>
    <w:div w:id="951353023">
      <w:bodyDiv w:val="1"/>
      <w:marLeft w:val="0"/>
      <w:marRight w:val="0"/>
      <w:marTop w:val="0"/>
      <w:marBottom w:val="0"/>
      <w:divBdr>
        <w:top w:val="none" w:sz="0" w:space="0" w:color="auto"/>
        <w:left w:val="none" w:sz="0" w:space="0" w:color="auto"/>
        <w:bottom w:val="none" w:sz="0" w:space="0" w:color="auto"/>
        <w:right w:val="none" w:sz="0" w:space="0" w:color="auto"/>
      </w:divBdr>
    </w:div>
    <w:div w:id="1012997932">
      <w:bodyDiv w:val="1"/>
      <w:marLeft w:val="0"/>
      <w:marRight w:val="0"/>
      <w:marTop w:val="0"/>
      <w:marBottom w:val="0"/>
      <w:divBdr>
        <w:top w:val="none" w:sz="0" w:space="0" w:color="auto"/>
        <w:left w:val="none" w:sz="0" w:space="0" w:color="auto"/>
        <w:bottom w:val="none" w:sz="0" w:space="0" w:color="auto"/>
        <w:right w:val="none" w:sz="0" w:space="0" w:color="auto"/>
      </w:divBdr>
    </w:div>
    <w:div w:id="1629701444">
      <w:bodyDiv w:val="1"/>
      <w:marLeft w:val="0"/>
      <w:marRight w:val="0"/>
      <w:marTop w:val="0"/>
      <w:marBottom w:val="0"/>
      <w:divBdr>
        <w:top w:val="none" w:sz="0" w:space="0" w:color="auto"/>
        <w:left w:val="none" w:sz="0" w:space="0" w:color="auto"/>
        <w:bottom w:val="none" w:sz="0" w:space="0" w:color="auto"/>
        <w:right w:val="none" w:sz="0" w:space="0" w:color="auto"/>
      </w:divBdr>
    </w:div>
    <w:div w:id="1973517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s://datareportal.com/global-digital-overview"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usaddiqkalim@gmail.com" TargetMode="Externa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19F5816C1C48F9880B4FD6D97E0504"/>
        <w:category>
          <w:name w:val="General"/>
          <w:gallery w:val="placeholder"/>
        </w:category>
        <w:types>
          <w:type w:val="bbPlcHdr"/>
        </w:types>
        <w:behaviors>
          <w:behavior w:val="content"/>
        </w:behaviors>
        <w:guid w:val="{0C27BA93-2586-4B7D-9B0C-2E5B3C885091}"/>
      </w:docPartPr>
      <w:docPartBody>
        <w:p w:rsidR="00FE2698" w:rsidRDefault="00EE1931" w:rsidP="00EE1931">
          <w:pPr>
            <w:pStyle w:val="8A19F5816C1C48F9880B4FD6D97E0504"/>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931"/>
    <w:rsid w:val="00006B43"/>
    <w:rsid w:val="005975E2"/>
    <w:rsid w:val="007575C2"/>
    <w:rsid w:val="00EE1931"/>
    <w:rsid w:val="00FE26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19F5816C1C48F9880B4FD6D97E0504">
    <w:name w:val="8A19F5816C1C48F9880B4FD6D97E0504"/>
    <w:rsid w:val="00EE1931"/>
  </w:style>
  <w:style w:type="paragraph" w:customStyle="1" w:styleId="144D78F5694A4822B322459680CE7CF6">
    <w:name w:val="144D78F5694A4822B322459680CE7CF6"/>
    <w:rsid w:val="00EE19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49D9E37-FFF2-4239-BEBF-F1561979929C}">
  <we:reference id="wa104382081" version="1.46.0.0" store="en-US" storeType="OMEX"/>
  <we:alternateReferences>
    <we:reference id="wa104382081" version="1.46.0.0" store="" storeType="OMEX"/>
  </we:alternateReferences>
  <we:properties>
    <we:property name="MENDELEY_CITATIONS" value="[{&quot;citationID&quot;:&quot;MENDELEY_CITATION_c1807847-a7f0-4c7c-a9a4-abf8fa45a5e6&quot;,&quot;properties&quot;:{&quot;noteIndex&quot;:0},&quot;isEdited&quot;:false,&quot;manualOverride&quot;:{&quot;isManuallyOverridden&quot;:false,&quot;citeprocText&quot;:&quot;(Sahu et al., 2020)&quot;,&quot;manualOverrideText&quot;:&quot;&quot;},&quot;citationTag&quot;:&quot;MENDELEY_CITATION_v3_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&quot;,&quot;citationItems&quot;:[{&quot;id&quot;:&quot;468fbf38-9ba5-3501-a25d-83558e0720d2&quot;,&quot;itemData&quot;:{&quot;type&quot;:&quot;article-journal&quot;,&quot;id&quot;:&quot;468fbf38-9ba5-3501-a25d-83558e0720d2&quot;,&quot;title&quot;:&quot;Social media use and health promoting lifestyle: An exploration among Indian nursing students&quot;,&quot;author&quot;:[{&quot;family&quot;:&quot;Sahu&quot;,&quot;given&quot;:&quot;Maya&quot;,&quot;parse-names&quot;:false,&quot;dropping-particle&quot;:&quot;&quot;,&quot;non-dropping-particle&quot;:&quot;&quot;},{&quot;family&quot;:&quot;Gandhi&quot;,&quot;given&quot;:&quot;Sailaxmi&quot;,&quot;parse-names&quot;:false,&quot;dropping-particle&quot;:&quot;&quot;,&quot;non-dropping-particle&quot;:&quot;&quot;},{&quot;family&quot;:&quot;Sharma&quot;,&quot;given&quot;:&quot;Manoj Kumar&quot;,&quot;parse-names&quot;:false,&quot;dropping-particle&quot;:&quot;&quot;,&quot;non-dropping-particle&quot;:&quot;&quot;},{&quot;family&quot;:&quot;Marimuthu&quot;,&quot;given&quot;:&quot;P.&quot;,&quot;parse-names&quot;:false,&quot;dropping-particle&quot;:&quot;&quot;,&quot;non-dropping-particle&quot;:&quot;&quot;}],&quot;container-title&quot;:&quot;Investigacion y Educacion en Enfermeria&quot;,&quot;DOI&quot;:&quot;10.17533/UDEA.IEE.V38N2E12&quot;,&quot;ISSN&quot;:&quot;22160280&quot;,&quot;PMID&quot;:&quot;33047555&quot;,&quot;issued&quot;:{&quot;date-parts&quot;:[[2020]]},&quot;abstract&quot;:&quot;Objective. To evaluate the use of social media and the health promoting lifestyle profile of indian nursing students. Methods. A cross-sectional study was carried out with 125 students (89 undergraduate and 36 graduate) from various Nursing universities in India, who provided information on their sociodemographic data, the Bergen Social Media Addiction Scale (BSMAS) and the Health Promoting Lifestyle Profile (HPLP-II). Results. Regarding the BSMAS, the participants had an average of 12.8 (maximum possible = 30); 42% reported they frequently delayed their sleep due to using social media; 9% had excessive use of social media; by gender, men had higher total score than women. With respect to the health promoting lifestyle profile, the total average was 126.9 (maximum possible = 208); no difference was observed by gender in the total score and men scored better in the domain of physical activity; students living with their families had higher scores in the domain of health responsibility than those living alone; and graduate students had better scores than undergraduate students in the scale total and in the domains of health responsibility, spiritual relations, and interpersonal relations. Conclusion. There is excessive use of social media, especially among male students. This study also revealed lower scores than those desired in the domains of Health Promoting Lifestyle, especially for physical activity, health responsibility, stress management, and nutrition. Thereby, the findings may be used to improve health literacy on social media, as well as promote a positive lifestyle among nursing students.&quot;,&quot;publisher&quot;:&quot;Facultad de Enfermeria de la Universidad de Antioquia&quot;,&quot;issue&quot;:&quot;2&quot;,&quot;volume&quot;:&quot;38&quot;,&quot;container-title-short&quot;:&quot;&quot;},&quot;isTemporary&quot;:false}]}]"/>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vi78BbYwWG7T587eZpSlv15Yfg==">AMUW2mU1xYhRUwOA/9IK0Sb+9lKB5Fm2NApRefAaLhVniG2IVJOhVXKMck4bNb23RVBmNZWnSD7w38PxFZD7f0cGpb8aMfp6u5Ncp2W/e3TB+ctqrMK394g=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06FBD3C-C455-405C-8CC4-22C64632C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3758</Words>
  <Characters>21425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Volume 20 Issue 02</dc:creator>
  <cp:lastModifiedBy>sm</cp:lastModifiedBy>
  <cp:revision>2</cp:revision>
  <dcterms:created xsi:type="dcterms:W3CDTF">2023-07-01T08:45:00Z</dcterms:created>
  <dcterms:modified xsi:type="dcterms:W3CDTF">2023-07-01T08:45:00Z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9c1569873c0093f41f38be25c82cc68e6be22e398d146c48ff038d5677c8bd31</vt:lpwstr>
  </property>
</Properties>
</file>